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8" w:line="225" w:lineRule="auto"/>
        <w:ind w:left="3231"/>
        <w:rPr>
          <w:rFonts w:ascii="宋体" w:hAnsi="宋体" w:eastAsia="宋体" w:cs="宋体"/>
          <w:sz w:val="31"/>
          <w:szCs w:val="31"/>
        </w:rPr>
      </w:pPr>
      <w:bookmarkStart w:id="0" w:name="_GoBack"/>
      <w:bookmarkEnd w:id="0"/>
      <w:r>
        <w:rPr>
          <w:rFonts w:ascii="宋体" w:hAnsi="宋体" w:eastAsia="宋体" w:cs="宋体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QC</w:t>
      </w:r>
      <w:r>
        <w:rPr>
          <w:rFonts w:ascii="宋体" w:hAnsi="宋体" w:eastAsia="宋体" w:cs="宋体"/>
          <w:spacing w:val="2"/>
          <w:sz w:val="31"/>
          <w:szCs w:val="31"/>
        </w:rPr>
        <w:t xml:space="preserve"> </w:t>
      </w:r>
      <w:r>
        <w:rPr>
          <w:rFonts w:ascii="宋体" w:hAnsi="宋体" w:eastAsia="宋体" w:cs="宋体"/>
          <w:spacing w:val="2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小组成果获奖</w:t>
      </w:r>
      <w:r>
        <w:rPr>
          <w:rFonts w:ascii="宋体" w:hAnsi="宋体" w:eastAsia="宋体" w:cs="宋体"/>
          <w:spacing w:val="1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名单</w:t>
      </w:r>
    </w:p>
    <w:p/>
    <w:p>
      <w:pPr>
        <w:spacing w:line="18" w:lineRule="exact"/>
      </w:pPr>
    </w:p>
    <w:tbl>
      <w:tblPr>
        <w:tblStyle w:val="5"/>
        <w:tblW w:w="9658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88"/>
        <w:gridCol w:w="3476"/>
        <w:gridCol w:w="1903"/>
        <w:gridCol w:w="2791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 w:hRule="atLeast"/>
        </w:trPr>
        <w:tc>
          <w:tcPr>
            <w:tcW w:w="1488" w:type="dxa"/>
            <w:vAlign w:val="top"/>
          </w:tcPr>
          <w:p>
            <w:pPr>
              <w:spacing w:before="199" w:line="216" w:lineRule="auto"/>
              <w:ind w:left="20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8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奖</w:t>
            </w:r>
            <w:r>
              <w:rPr>
                <w:rFonts w:ascii="仿宋" w:hAnsi="仿宋" w:eastAsia="仿宋" w:cs="仿宋"/>
                <w:spacing w:val="-6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项名称</w:t>
            </w:r>
          </w:p>
        </w:tc>
        <w:tc>
          <w:tcPr>
            <w:tcW w:w="3476" w:type="dxa"/>
            <w:vAlign w:val="top"/>
          </w:tcPr>
          <w:p>
            <w:pPr>
              <w:spacing w:before="199" w:line="216" w:lineRule="auto"/>
              <w:ind w:left="119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6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单</w:t>
            </w:r>
            <w:r>
              <w:rPr>
                <w:rFonts w:ascii="仿宋" w:hAnsi="仿宋" w:eastAsia="仿宋" w:cs="仿宋"/>
                <w:spacing w:val="-3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位名称</w:t>
            </w:r>
          </w:p>
        </w:tc>
        <w:tc>
          <w:tcPr>
            <w:tcW w:w="1903" w:type="dxa"/>
            <w:vAlign w:val="top"/>
          </w:tcPr>
          <w:p>
            <w:pPr>
              <w:spacing w:before="199" w:line="216" w:lineRule="auto"/>
              <w:ind w:left="225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11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QC</w:t>
            </w:r>
            <w:r>
              <w:rPr>
                <w:rFonts w:ascii="仿宋" w:hAnsi="仿宋" w:eastAsia="仿宋" w:cs="仿宋"/>
                <w:spacing w:val="-14"/>
                <w:sz w:val="28"/>
                <w:szCs w:val="28"/>
              </w:rPr>
              <w:t xml:space="preserve"> </w:t>
            </w:r>
            <w:r>
              <w:rPr>
                <w:rFonts w:ascii="仿宋" w:hAnsi="仿宋" w:eastAsia="仿宋" w:cs="仿宋"/>
                <w:spacing w:val="-11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小组名称</w:t>
            </w:r>
          </w:p>
        </w:tc>
        <w:tc>
          <w:tcPr>
            <w:tcW w:w="2791" w:type="dxa"/>
            <w:vAlign w:val="top"/>
          </w:tcPr>
          <w:p>
            <w:pPr>
              <w:spacing w:before="199" w:line="216" w:lineRule="auto"/>
              <w:ind w:left="841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2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课题名称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</w:trPr>
        <w:tc>
          <w:tcPr>
            <w:tcW w:w="1488" w:type="dxa"/>
            <w:vAlign w:val="top"/>
          </w:tcPr>
          <w:p>
            <w:pPr>
              <w:spacing w:line="324" w:lineRule="auto"/>
              <w:rPr>
                <w:rFonts w:ascii="Arial"/>
                <w:sz w:val="21"/>
              </w:rPr>
            </w:pPr>
          </w:p>
          <w:p>
            <w:pPr>
              <w:spacing w:before="74" w:line="392" w:lineRule="exact"/>
              <w:ind w:left="40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4"/>
                <w:position w:val="3"/>
                <w:sz w:val="23"/>
                <w:szCs w:val="23"/>
              </w:rPr>
              <w:t>一</w:t>
            </w:r>
            <w:r>
              <w:rPr>
                <w:rFonts w:ascii="仿宋" w:hAnsi="仿宋" w:eastAsia="仿宋" w:cs="仿宋"/>
                <w:spacing w:val="3"/>
                <w:position w:val="3"/>
                <w:sz w:val="23"/>
                <w:szCs w:val="23"/>
              </w:rPr>
              <w:t>等奖</w:t>
            </w:r>
          </w:p>
        </w:tc>
        <w:tc>
          <w:tcPr>
            <w:tcW w:w="3476" w:type="dxa"/>
            <w:vAlign w:val="top"/>
          </w:tcPr>
          <w:p>
            <w:pPr>
              <w:spacing w:before="237" w:line="276" w:lineRule="auto"/>
              <w:ind w:left="126" w:right="250" w:hanging="2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2"/>
                <w:sz w:val="23"/>
                <w:szCs w:val="23"/>
              </w:rPr>
              <w:t>湖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南中烟工业有限责任公司吴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忠卷烟</w:t>
            </w: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厂</w:t>
            </w:r>
          </w:p>
        </w:tc>
        <w:tc>
          <w:tcPr>
            <w:tcW w:w="1903" w:type="dxa"/>
            <w:vAlign w:val="top"/>
          </w:tcPr>
          <w:p>
            <w:pPr>
              <w:spacing w:line="324" w:lineRule="auto"/>
              <w:rPr>
                <w:rFonts w:ascii="Arial"/>
                <w:sz w:val="21"/>
              </w:rPr>
            </w:pPr>
          </w:p>
          <w:p>
            <w:pPr>
              <w:spacing w:before="74" w:line="232" w:lineRule="auto"/>
              <w:ind w:left="120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-13"/>
                <w:sz w:val="23"/>
                <w:szCs w:val="23"/>
              </w:rPr>
              <w:t>金</w:t>
            </w:r>
            <w:r>
              <w:rPr>
                <w:rFonts w:ascii="仿宋" w:hAnsi="仿宋" w:eastAsia="仿宋" w:cs="仿宋"/>
                <w:spacing w:val="-9"/>
                <w:sz w:val="23"/>
                <w:szCs w:val="23"/>
              </w:rPr>
              <w:t>沙 QC 小组</w:t>
            </w:r>
          </w:p>
        </w:tc>
        <w:tc>
          <w:tcPr>
            <w:tcW w:w="2791" w:type="dxa"/>
            <w:vAlign w:val="top"/>
          </w:tcPr>
          <w:p>
            <w:pPr>
              <w:spacing w:line="323" w:lineRule="auto"/>
              <w:rPr>
                <w:rFonts w:ascii="Arial"/>
                <w:sz w:val="21"/>
              </w:rPr>
            </w:pPr>
          </w:p>
          <w:p>
            <w:pPr>
              <w:spacing w:before="75" w:line="230" w:lineRule="auto"/>
              <w:ind w:left="135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叶片除麻丝装置的研制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1488" w:type="dxa"/>
            <w:vAlign w:val="top"/>
          </w:tcPr>
          <w:p>
            <w:pPr>
              <w:spacing w:line="295" w:lineRule="auto"/>
              <w:rPr>
                <w:rFonts w:ascii="Arial"/>
                <w:sz w:val="21"/>
              </w:rPr>
            </w:pPr>
          </w:p>
          <w:p>
            <w:pPr>
              <w:spacing w:before="75" w:line="391" w:lineRule="exact"/>
              <w:ind w:left="40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4"/>
                <w:position w:val="3"/>
                <w:sz w:val="23"/>
                <w:szCs w:val="23"/>
              </w:rPr>
              <w:t>一</w:t>
            </w:r>
            <w:r>
              <w:rPr>
                <w:rFonts w:ascii="仿宋" w:hAnsi="仿宋" w:eastAsia="仿宋" w:cs="仿宋"/>
                <w:spacing w:val="3"/>
                <w:position w:val="3"/>
                <w:sz w:val="23"/>
                <w:szCs w:val="23"/>
              </w:rPr>
              <w:t>等奖</w:t>
            </w:r>
          </w:p>
        </w:tc>
        <w:tc>
          <w:tcPr>
            <w:tcW w:w="3476" w:type="dxa"/>
            <w:vAlign w:val="top"/>
          </w:tcPr>
          <w:p>
            <w:pPr>
              <w:spacing w:line="294" w:lineRule="auto"/>
              <w:rPr>
                <w:rFonts w:ascii="Arial"/>
                <w:sz w:val="21"/>
              </w:rPr>
            </w:pPr>
          </w:p>
          <w:p>
            <w:pPr>
              <w:spacing w:before="75" w:line="231" w:lineRule="auto"/>
              <w:ind w:left="129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4"/>
                <w:sz w:val="23"/>
                <w:szCs w:val="23"/>
              </w:rPr>
              <w:t>宁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夏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东方钽业股份有限公司</w:t>
            </w:r>
          </w:p>
        </w:tc>
        <w:tc>
          <w:tcPr>
            <w:tcW w:w="1903" w:type="dxa"/>
            <w:vAlign w:val="top"/>
          </w:tcPr>
          <w:p>
            <w:pPr>
              <w:spacing w:before="46" w:line="251" w:lineRule="auto"/>
              <w:ind w:left="119" w:right="114" w:firstLine="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1"/>
                <w:sz w:val="23"/>
                <w:szCs w:val="23"/>
              </w:rPr>
              <w:t>钽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铌火法冶金分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-2"/>
                <w:sz w:val="23"/>
                <w:szCs w:val="23"/>
              </w:rPr>
              <w:t>厂精炼</w:t>
            </w:r>
            <w:r>
              <w:rPr>
                <w:rFonts w:ascii="仿宋" w:hAnsi="仿宋" w:eastAsia="仿宋" w:cs="仿宋"/>
                <w:spacing w:val="-1"/>
                <w:sz w:val="23"/>
                <w:szCs w:val="23"/>
              </w:rPr>
              <w:t>提质 QC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小组</w:t>
            </w:r>
          </w:p>
        </w:tc>
        <w:tc>
          <w:tcPr>
            <w:tcW w:w="2791" w:type="dxa"/>
            <w:vAlign w:val="top"/>
          </w:tcPr>
          <w:p>
            <w:pPr>
              <w:spacing w:before="207" w:line="278" w:lineRule="auto"/>
              <w:ind w:left="125" w:right="161" w:firstLine="8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3"/>
                <w:sz w:val="23"/>
                <w:szCs w:val="23"/>
              </w:rPr>
              <w:t>降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低熔炼铌锭中的</w:t>
            </w:r>
            <w:r>
              <w:rPr>
                <w:rFonts w:ascii="仿宋" w:hAnsi="仿宋" w:eastAsia="仿宋" w:cs="仿宋"/>
                <w:sz w:val="23"/>
                <w:szCs w:val="23"/>
              </w:rPr>
              <w:t>Si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 xml:space="preserve"> 含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量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2" w:hRule="atLeast"/>
        </w:trPr>
        <w:tc>
          <w:tcPr>
            <w:tcW w:w="1488" w:type="dxa"/>
            <w:vAlign w:val="top"/>
          </w:tcPr>
          <w:p>
            <w:pPr>
              <w:spacing w:before="293" w:line="231" w:lineRule="auto"/>
              <w:ind w:left="405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二等奖</w:t>
            </w:r>
          </w:p>
        </w:tc>
        <w:tc>
          <w:tcPr>
            <w:tcW w:w="3476" w:type="dxa"/>
            <w:vAlign w:val="top"/>
          </w:tcPr>
          <w:p>
            <w:pPr>
              <w:spacing w:before="131" w:line="275" w:lineRule="auto"/>
              <w:ind w:left="125" w:right="250" w:firstLine="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宁夏回族自治区烟草公司银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川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市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公司</w:t>
            </w:r>
          </w:p>
        </w:tc>
        <w:tc>
          <w:tcPr>
            <w:tcW w:w="1903" w:type="dxa"/>
            <w:vAlign w:val="top"/>
          </w:tcPr>
          <w:p>
            <w:pPr>
              <w:spacing w:before="130" w:line="277" w:lineRule="auto"/>
              <w:ind w:left="120" w:right="114" w:hanging="20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4"/>
                <w:sz w:val="23"/>
                <w:szCs w:val="23"/>
              </w:rPr>
              <w:t>“</w:t>
            </w:r>
            <w:r>
              <w:rPr>
                <w:rFonts w:ascii="仿宋" w:hAnsi="仿宋" w:eastAsia="仿宋" w:cs="仿宋"/>
                <w:spacing w:val="12"/>
                <w:sz w:val="23"/>
                <w:szCs w:val="23"/>
              </w:rPr>
              <w:t>快乐星球”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QC 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小组</w:t>
            </w:r>
          </w:p>
        </w:tc>
        <w:tc>
          <w:tcPr>
            <w:tcW w:w="2791" w:type="dxa"/>
            <w:vAlign w:val="top"/>
          </w:tcPr>
          <w:p>
            <w:pPr>
              <w:spacing w:before="131" w:line="276" w:lineRule="auto"/>
              <w:ind w:left="132" w:right="281" w:hanging="10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1"/>
                <w:sz w:val="23"/>
                <w:szCs w:val="23"/>
              </w:rPr>
              <w:t>零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售户合理容量预测模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型的研究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2" w:hRule="atLeast"/>
        </w:trPr>
        <w:tc>
          <w:tcPr>
            <w:tcW w:w="1488" w:type="dxa"/>
            <w:vAlign w:val="top"/>
          </w:tcPr>
          <w:p>
            <w:pPr>
              <w:spacing w:before="291" w:line="231" w:lineRule="auto"/>
              <w:ind w:left="405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二等奖</w:t>
            </w:r>
          </w:p>
        </w:tc>
        <w:tc>
          <w:tcPr>
            <w:tcW w:w="3476" w:type="dxa"/>
            <w:vAlign w:val="top"/>
          </w:tcPr>
          <w:p>
            <w:pPr>
              <w:spacing w:before="127" w:line="278" w:lineRule="auto"/>
              <w:ind w:left="123" w:right="250" w:firstLine="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宁夏中欣晶圆半导体科技有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限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-1"/>
                <w:sz w:val="23"/>
                <w:szCs w:val="23"/>
              </w:rPr>
              <w:t>公</w:t>
            </w:r>
            <w:r>
              <w:rPr>
                <w:rFonts w:ascii="仿宋" w:hAnsi="仿宋" w:eastAsia="仿宋" w:cs="仿宋"/>
                <w:sz w:val="23"/>
                <w:szCs w:val="23"/>
              </w:rPr>
              <w:t>司</w:t>
            </w:r>
          </w:p>
        </w:tc>
        <w:tc>
          <w:tcPr>
            <w:tcW w:w="1903" w:type="dxa"/>
            <w:vAlign w:val="top"/>
          </w:tcPr>
          <w:p>
            <w:pPr>
              <w:spacing w:before="291" w:line="231" w:lineRule="auto"/>
              <w:ind w:left="245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-8"/>
                <w:sz w:val="23"/>
                <w:szCs w:val="23"/>
              </w:rPr>
              <w:t>氧含量 Q</w:t>
            </w:r>
            <w:r>
              <w:rPr>
                <w:rFonts w:ascii="仿宋" w:hAnsi="仿宋" w:eastAsia="仿宋" w:cs="仿宋"/>
                <w:spacing w:val="-7"/>
                <w:sz w:val="23"/>
                <w:szCs w:val="23"/>
              </w:rPr>
              <w:t>C</w:t>
            </w:r>
            <w:r>
              <w:rPr>
                <w:rFonts w:ascii="仿宋" w:hAnsi="仿宋" w:eastAsia="仿宋" w:cs="仿宋"/>
                <w:spacing w:val="-8"/>
                <w:sz w:val="23"/>
                <w:szCs w:val="23"/>
              </w:rPr>
              <w:t xml:space="preserve"> 小组</w:t>
            </w:r>
          </w:p>
        </w:tc>
        <w:tc>
          <w:tcPr>
            <w:tcW w:w="2791" w:type="dxa"/>
            <w:vAlign w:val="top"/>
          </w:tcPr>
          <w:p>
            <w:pPr>
              <w:spacing w:before="129" w:line="277" w:lineRule="auto"/>
              <w:ind w:left="121" w:right="281" w:firstLine="2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-4"/>
                <w:sz w:val="23"/>
                <w:szCs w:val="23"/>
              </w:rPr>
              <w:t xml:space="preserve">提高 </w:t>
            </w:r>
            <w:r>
              <w:rPr>
                <w:rFonts w:ascii="仿宋" w:hAnsi="仿宋" w:eastAsia="仿宋" w:cs="仿宋"/>
                <w:spacing w:val="-2"/>
                <w:sz w:val="23"/>
                <w:szCs w:val="23"/>
              </w:rPr>
              <w:t>N</w:t>
            </w:r>
            <w:r>
              <w:rPr>
                <w:rFonts w:ascii="仿宋" w:hAnsi="仿宋" w:eastAsia="仿宋" w:cs="仿宋"/>
                <w:spacing w:val="-4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-3"/>
                <w:sz w:val="23"/>
                <w:szCs w:val="23"/>
              </w:rPr>
              <w:t>型</w:t>
            </w:r>
            <w:r>
              <w:rPr>
                <w:rFonts w:ascii="仿宋" w:hAnsi="仿宋" w:eastAsia="仿宋" w:cs="仿宋"/>
                <w:spacing w:val="-2"/>
                <w:sz w:val="23"/>
                <w:szCs w:val="23"/>
              </w:rPr>
              <w:t>小直径单晶合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格率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2" w:hRule="atLeast"/>
        </w:trPr>
        <w:tc>
          <w:tcPr>
            <w:tcW w:w="1488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spacing w:before="75" w:line="231" w:lineRule="auto"/>
              <w:ind w:left="405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二等奖</w:t>
            </w:r>
          </w:p>
        </w:tc>
        <w:tc>
          <w:tcPr>
            <w:tcW w:w="3476" w:type="dxa"/>
            <w:vAlign w:val="top"/>
          </w:tcPr>
          <w:p>
            <w:pPr>
              <w:spacing w:before="197" w:line="278" w:lineRule="auto"/>
              <w:ind w:left="126" w:right="250" w:hanging="2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2"/>
                <w:sz w:val="23"/>
                <w:szCs w:val="23"/>
              </w:rPr>
              <w:t>湖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南中烟工业有限责任公司吴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忠卷烟</w:t>
            </w: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厂</w:t>
            </w:r>
          </w:p>
        </w:tc>
        <w:tc>
          <w:tcPr>
            <w:tcW w:w="1903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spacing w:before="75" w:line="232" w:lineRule="auto"/>
              <w:ind w:left="12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-14"/>
                <w:sz w:val="23"/>
                <w:szCs w:val="23"/>
              </w:rPr>
              <w:t>扬</w:t>
            </w:r>
            <w:r>
              <w:rPr>
                <w:rFonts w:ascii="仿宋" w:hAnsi="仿宋" w:eastAsia="仿宋" w:cs="仿宋"/>
                <w:spacing w:val="-9"/>
                <w:sz w:val="23"/>
                <w:szCs w:val="23"/>
              </w:rPr>
              <w:t>帆 QC 小组</w:t>
            </w:r>
          </w:p>
        </w:tc>
        <w:tc>
          <w:tcPr>
            <w:tcW w:w="2791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spacing w:before="74" w:line="230" w:lineRule="auto"/>
              <w:ind w:left="12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2"/>
                <w:sz w:val="23"/>
                <w:szCs w:val="23"/>
              </w:rPr>
              <w:t>抽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真空除氧装置的研制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2" w:hRule="atLeast"/>
        </w:trPr>
        <w:tc>
          <w:tcPr>
            <w:tcW w:w="1488" w:type="dxa"/>
            <w:vAlign w:val="top"/>
          </w:tcPr>
          <w:p>
            <w:pPr>
              <w:spacing w:before="292" w:line="231" w:lineRule="auto"/>
              <w:ind w:left="405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二等奖</w:t>
            </w:r>
          </w:p>
        </w:tc>
        <w:tc>
          <w:tcPr>
            <w:tcW w:w="3476" w:type="dxa"/>
            <w:vAlign w:val="top"/>
          </w:tcPr>
          <w:p>
            <w:pPr>
              <w:spacing w:before="128" w:line="278" w:lineRule="auto"/>
              <w:ind w:left="126" w:right="250" w:hanging="2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2"/>
                <w:sz w:val="23"/>
                <w:szCs w:val="23"/>
              </w:rPr>
              <w:t>湖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南中烟工业有限责任公司吴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忠卷烟</w:t>
            </w: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厂</w:t>
            </w:r>
          </w:p>
        </w:tc>
        <w:tc>
          <w:tcPr>
            <w:tcW w:w="1903" w:type="dxa"/>
            <w:vAlign w:val="top"/>
          </w:tcPr>
          <w:p>
            <w:pPr>
              <w:spacing w:before="292" w:line="233" w:lineRule="auto"/>
              <w:ind w:left="120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-13"/>
                <w:sz w:val="23"/>
                <w:szCs w:val="23"/>
              </w:rPr>
              <w:t>金</w:t>
            </w:r>
            <w:r>
              <w:rPr>
                <w:rFonts w:ascii="仿宋" w:hAnsi="仿宋" w:eastAsia="仿宋" w:cs="仿宋"/>
                <w:spacing w:val="-9"/>
                <w:sz w:val="23"/>
                <w:szCs w:val="23"/>
              </w:rPr>
              <w:t>驼 QC 小组</w:t>
            </w:r>
          </w:p>
        </w:tc>
        <w:tc>
          <w:tcPr>
            <w:tcW w:w="2791" w:type="dxa"/>
            <w:vAlign w:val="top"/>
          </w:tcPr>
          <w:p>
            <w:pPr>
              <w:spacing w:before="129" w:line="277" w:lineRule="auto"/>
              <w:ind w:left="120" w:right="281" w:firstLine="13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降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低过程抽检烟支泡皱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缺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陷支数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2" w:hRule="atLeast"/>
        </w:trPr>
        <w:tc>
          <w:tcPr>
            <w:tcW w:w="1488" w:type="dxa"/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spacing w:before="75" w:line="231" w:lineRule="auto"/>
              <w:ind w:left="40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三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等奖</w:t>
            </w:r>
          </w:p>
        </w:tc>
        <w:tc>
          <w:tcPr>
            <w:tcW w:w="3476" w:type="dxa"/>
            <w:vAlign w:val="top"/>
          </w:tcPr>
          <w:p>
            <w:pPr>
              <w:spacing w:before="200" w:line="277" w:lineRule="auto"/>
              <w:ind w:left="125" w:right="250" w:firstLine="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宁夏回族自治区烟草公司银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川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市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公司</w:t>
            </w:r>
          </w:p>
        </w:tc>
        <w:tc>
          <w:tcPr>
            <w:tcW w:w="1903" w:type="dxa"/>
            <w:vAlign w:val="top"/>
          </w:tcPr>
          <w:p>
            <w:pPr>
              <w:spacing w:before="199" w:line="278" w:lineRule="auto"/>
              <w:ind w:left="122" w:right="104" w:hanging="22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-17"/>
                <w:sz w:val="23"/>
                <w:szCs w:val="23"/>
              </w:rPr>
              <w:t>“</w:t>
            </w:r>
            <w:r>
              <w:rPr>
                <w:rFonts w:ascii="仿宋" w:hAnsi="仿宋" w:eastAsia="仿宋" w:cs="仿宋"/>
                <w:spacing w:val="-13"/>
                <w:sz w:val="23"/>
                <w:szCs w:val="23"/>
              </w:rPr>
              <w:t>X”QC 小组 “I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-5"/>
                <w:sz w:val="23"/>
                <w:szCs w:val="23"/>
              </w:rPr>
              <w:t>创</w:t>
            </w:r>
            <w:r>
              <w:rPr>
                <w:rFonts w:ascii="仿宋" w:hAnsi="仿宋" w:eastAsia="仿宋" w:cs="仿宋"/>
                <w:spacing w:val="-3"/>
                <w:sz w:val="23"/>
                <w:szCs w:val="23"/>
              </w:rPr>
              <w:t>”QC 小组</w:t>
            </w:r>
          </w:p>
        </w:tc>
        <w:tc>
          <w:tcPr>
            <w:tcW w:w="2791" w:type="dxa"/>
            <w:vAlign w:val="top"/>
          </w:tcPr>
          <w:p>
            <w:pPr>
              <w:spacing w:before="198" w:line="278" w:lineRule="auto"/>
              <w:ind w:left="123" w:right="28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0"/>
                <w:sz w:val="23"/>
                <w:szCs w:val="23"/>
              </w:rPr>
              <w:t>提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升专产品规灵武市场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知名度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2" w:hRule="atLeast"/>
        </w:trPr>
        <w:tc>
          <w:tcPr>
            <w:tcW w:w="1488" w:type="dxa"/>
            <w:vAlign w:val="top"/>
          </w:tcPr>
          <w:p>
            <w:pPr>
              <w:spacing w:before="293" w:line="231" w:lineRule="auto"/>
              <w:ind w:left="40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三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等奖</w:t>
            </w:r>
          </w:p>
        </w:tc>
        <w:tc>
          <w:tcPr>
            <w:tcW w:w="3476" w:type="dxa"/>
            <w:vAlign w:val="top"/>
          </w:tcPr>
          <w:p>
            <w:pPr>
              <w:spacing w:before="293" w:line="231" w:lineRule="auto"/>
              <w:ind w:left="149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中</w:t>
            </w: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国石油宁夏石化公司</w:t>
            </w:r>
          </w:p>
        </w:tc>
        <w:tc>
          <w:tcPr>
            <w:tcW w:w="1903" w:type="dxa"/>
            <w:vAlign w:val="top"/>
          </w:tcPr>
          <w:p>
            <w:pPr>
              <w:spacing w:before="129" w:line="279" w:lineRule="auto"/>
              <w:ind w:left="121" w:right="23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-11"/>
                <w:sz w:val="23"/>
                <w:szCs w:val="23"/>
              </w:rPr>
              <w:t>仪</w:t>
            </w:r>
            <w:r>
              <w:rPr>
                <w:rFonts w:ascii="仿宋" w:hAnsi="仿宋" w:eastAsia="仿宋" w:cs="仿宋"/>
                <w:spacing w:val="-7"/>
                <w:sz w:val="23"/>
                <w:szCs w:val="23"/>
              </w:rPr>
              <w:t>表二班 QC 小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组</w:t>
            </w:r>
          </w:p>
        </w:tc>
        <w:tc>
          <w:tcPr>
            <w:tcW w:w="2791" w:type="dxa"/>
            <w:vAlign w:val="top"/>
          </w:tcPr>
          <w:p>
            <w:pPr>
              <w:spacing w:before="131" w:line="277" w:lineRule="auto"/>
              <w:ind w:left="122" w:right="281" w:firstLine="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0"/>
                <w:sz w:val="23"/>
                <w:szCs w:val="23"/>
              </w:rPr>
              <w:t>提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高废酸焚烧炉炉膛负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压表准确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率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2" w:hRule="atLeast"/>
        </w:trPr>
        <w:tc>
          <w:tcPr>
            <w:tcW w:w="1488" w:type="dxa"/>
            <w:vAlign w:val="top"/>
          </w:tcPr>
          <w:p>
            <w:pPr>
              <w:spacing w:before="293" w:line="231" w:lineRule="auto"/>
              <w:ind w:left="40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三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等奖</w:t>
            </w:r>
          </w:p>
        </w:tc>
        <w:tc>
          <w:tcPr>
            <w:tcW w:w="3476" w:type="dxa"/>
            <w:vAlign w:val="top"/>
          </w:tcPr>
          <w:p>
            <w:pPr>
              <w:spacing w:before="131" w:line="277" w:lineRule="auto"/>
              <w:ind w:left="115" w:right="250" w:firstLine="5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5"/>
                <w:sz w:val="23"/>
                <w:szCs w:val="23"/>
              </w:rPr>
              <w:t>西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北稀有金属材料研究院宁夏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有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限公司</w:t>
            </w:r>
          </w:p>
        </w:tc>
        <w:tc>
          <w:tcPr>
            <w:tcW w:w="1903" w:type="dxa"/>
            <w:vAlign w:val="top"/>
          </w:tcPr>
          <w:p>
            <w:pPr>
              <w:spacing w:before="130" w:line="277" w:lineRule="auto"/>
              <w:ind w:left="123" w:right="11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9"/>
                <w:sz w:val="23"/>
                <w:szCs w:val="23"/>
              </w:rPr>
              <w:t>分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析检测所气体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-10"/>
                <w:sz w:val="23"/>
                <w:szCs w:val="23"/>
              </w:rPr>
              <w:t>分析 Q</w:t>
            </w:r>
            <w:r>
              <w:rPr>
                <w:rFonts w:ascii="仿宋" w:hAnsi="仿宋" w:eastAsia="仿宋" w:cs="仿宋"/>
                <w:spacing w:val="-9"/>
                <w:sz w:val="23"/>
                <w:szCs w:val="23"/>
              </w:rPr>
              <w:t>C</w:t>
            </w:r>
            <w:r>
              <w:rPr>
                <w:rFonts w:ascii="仿宋" w:hAnsi="仿宋" w:eastAsia="仿宋" w:cs="仿宋"/>
                <w:spacing w:val="-10"/>
                <w:sz w:val="23"/>
                <w:szCs w:val="23"/>
              </w:rPr>
              <w:t xml:space="preserve"> 小组</w:t>
            </w:r>
          </w:p>
        </w:tc>
        <w:tc>
          <w:tcPr>
            <w:tcW w:w="2791" w:type="dxa"/>
            <w:vAlign w:val="top"/>
          </w:tcPr>
          <w:p>
            <w:pPr>
              <w:spacing w:before="131" w:line="277" w:lineRule="auto"/>
              <w:ind w:left="122" w:right="28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1"/>
                <w:sz w:val="23"/>
                <w:szCs w:val="23"/>
              </w:rPr>
              <w:t>红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外吸收法测定铜基合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12"/>
                <w:sz w:val="23"/>
                <w:szCs w:val="23"/>
              </w:rPr>
              <w:t>金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中氧氢新方法的建立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7" w:hRule="atLeast"/>
        </w:trPr>
        <w:tc>
          <w:tcPr>
            <w:tcW w:w="1488" w:type="dxa"/>
            <w:vAlign w:val="top"/>
          </w:tcPr>
          <w:p>
            <w:pPr>
              <w:spacing w:before="294" w:line="231" w:lineRule="auto"/>
              <w:ind w:left="40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三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等奖</w:t>
            </w:r>
          </w:p>
        </w:tc>
        <w:tc>
          <w:tcPr>
            <w:tcW w:w="3476" w:type="dxa"/>
            <w:vAlign w:val="top"/>
          </w:tcPr>
          <w:p>
            <w:pPr>
              <w:spacing w:before="132" w:line="275" w:lineRule="auto"/>
              <w:ind w:left="118" w:right="250" w:firstLine="30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1"/>
                <w:sz w:val="23"/>
                <w:szCs w:val="23"/>
              </w:rPr>
              <w:t>中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国石油天然气股份有限公司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16"/>
                <w:sz w:val="23"/>
                <w:szCs w:val="23"/>
              </w:rPr>
              <w:t>长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庆油田分公司第三采油厂</w:t>
            </w:r>
          </w:p>
        </w:tc>
        <w:tc>
          <w:tcPr>
            <w:tcW w:w="1903" w:type="dxa"/>
            <w:vAlign w:val="top"/>
          </w:tcPr>
          <w:p>
            <w:pPr>
              <w:spacing w:before="132" w:line="278" w:lineRule="auto"/>
              <w:ind w:left="120" w:right="23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-10"/>
                <w:sz w:val="23"/>
                <w:szCs w:val="23"/>
              </w:rPr>
              <w:t>精</w:t>
            </w:r>
            <w:r>
              <w:rPr>
                <w:rFonts w:ascii="仿宋" w:hAnsi="仿宋" w:eastAsia="仿宋" w:cs="仿宋"/>
                <w:spacing w:val="-7"/>
                <w:sz w:val="23"/>
                <w:szCs w:val="23"/>
              </w:rPr>
              <w:t>益求精 QC 小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组</w:t>
            </w:r>
          </w:p>
        </w:tc>
        <w:tc>
          <w:tcPr>
            <w:tcW w:w="2791" w:type="dxa"/>
            <w:vAlign w:val="top"/>
          </w:tcPr>
          <w:p>
            <w:pPr>
              <w:spacing w:before="131" w:line="275" w:lineRule="auto"/>
              <w:ind w:left="122" w:right="281" w:firstLine="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0"/>
                <w:sz w:val="23"/>
                <w:szCs w:val="23"/>
              </w:rPr>
              <w:t>提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高盘古梁作业区功图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校验达标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率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3" w:hRule="atLeast"/>
        </w:trPr>
        <w:tc>
          <w:tcPr>
            <w:tcW w:w="1488" w:type="dxa"/>
            <w:vAlign w:val="top"/>
          </w:tcPr>
          <w:p>
            <w:pPr>
              <w:spacing w:before="294" w:line="231" w:lineRule="auto"/>
              <w:ind w:left="40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三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等奖</w:t>
            </w:r>
          </w:p>
        </w:tc>
        <w:tc>
          <w:tcPr>
            <w:tcW w:w="3476" w:type="dxa"/>
            <w:vAlign w:val="top"/>
          </w:tcPr>
          <w:p>
            <w:pPr>
              <w:spacing w:before="131" w:line="276" w:lineRule="auto"/>
              <w:ind w:left="119" w:right="250" w:firstLine="2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2"/>
                <w:sz w:val="23"/>
                <w:szCs w:val="23"/>
              </w:rPr>
              <w:t>国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网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宁夏电力有限公司石嘴山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供电公</w:t>
            </w: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司</w:t>
            </w:r>
          </w:p>
        </w:tc>
        <w:tc>
          <w:tcPr>
            <w:tcW w:w="1903" w:type="dxa"/>
            <w:vAlign w:val="top"/>
          </w:tcPr>
          <w:p>
            <w:pPr>
              <w:spacing w:before="132" w:line="275" w:lineRule="auto"/>
              <w:ind w:left="100" w:right="104" w:firstLine="4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电气试验二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班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 </w:t>
            </w:r>
            <w:r>
              <w:rPr>
                <w:rFonts w:ascii="仿宋" w:hAnsi="仿宋" w:eastAsia="仿宋" w:cs="仿宋"/>
                <w:spacing w:val="-6"/>
                <w:sz w:val="23"/>
                <w:szCs w:val="23"/>
              </w:rPr>
              <w:t>“</w:t>
            </w:r>
            <w:r>
              <w:rPr>
                <w:rFonts w:ascii="仿宋" w:hAnsi="仿宋" w:eastAsia="仿宋" w:cs="仿宋"/>
                <w:spacing w:val="-5"/>
                <w:sz w:val="23"/>
                <w:szCs w:val="23"/>
              </w:rPr>
              <w:t>夸</w:t>
            </w:r>
            <w:r>
              <w:rPr>
                <w:rFonts w:ascii="仿宋" w:hAnsi="仿宋" w:eastAsia="仿宋" w:cs="仿宋"/>
                <w:spacing w:val="-3"/>
                <w:sz w:val="23"/>
                <w:szCs w:val="23"/>
              </w:rPr>
              <w:t>父”QC 小组</w:t>
            </w:r>
          </w:p>
        </w:tc>
        <w:tc>
          <w:tcPr>
            <w:tcW w:w="2791" w:type="dxa"/>
            <w:vAlign w:val="top"/>
          </w:tcPr>
          <w:p>
            <w:pPr>
              <w:spacing w:before="131" w:line="274" w:lineRule="auto"/>
              <w:ind w:left="122" w:right="281" w:firstLine="8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1"/>
                <w:sz w:val="23"/>
                <w:szCs w:val="23"/>
              </w:rPr>
              <w:t>思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源电流互感器绝缘油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9"/>
                <w:sz w:val="23"/>
                <w:szCs w:val="23"/>
              </w:rPr>
              <w:t>取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样辅助工具的研制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7" w:hRule="atLeast"/>
        </w:trPr>
        <w:tc>
          <w:tcPr>
            <w:tcW w:w="1488" w:type="dxa"/>
            <w:vAlign w:val="top"/>
          </w:tcPr>
          <w:p>
            <w:pPr>
              <w:spacing w:before="294" w:line="231" w:lineRule="auto"/>
              <w:ind w:left="40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三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等奖</w:t>
            </w:r>
          </w:p>
        </w:tc>
        <w:tc>
          <w:tcPr>
            <w:tcW w:w="3476" w:type="dxa"/>
            <w:vAlign w:val="top"/>
          </w:tcPr>
          <w:p>
            <w:pPr>
              <w:spacing w:before="131" w:line="276" w:lineRule="auto"/>
              <w:ind w:left="144" w:right="250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2"/>
                <w:sz w:val="23"/>
                <w:szCs w:val="23"/>
              </w:rPr>
              <w:t>国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网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宁夏电力有限公司银川供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-5"/>
                <w:sz w:val="23"/>
                <w:szCs w:val="23"/>
              </w:rPr>
              <w:t>电</w:t>
            </w:r>
            <w:r>
              <w:rPr>
                <w:rFonts w:ascii="仿宋" w:hAnsi="仿宋" w:eastAsia="仿宋" w:cs="仿宋"/>
                <w:spacing w:val="-4"/>
                <w:sz w:val="23"/>
                <w:szCs w:val="23"/>
              </w:rPr>
              <w:t>公司</w:t>
            </w:r>
          </w:p>
        </w:tc>
        <w:tc>
          <w:tcPr>
            <w:tcW w:w="1903" w:type="dxa"/>
            <w:vAlign w:val="top"/>
          </w:tcPr>
          <w:p>
            <w:pPr>
              <w:spacing w:before="131" w:line="277" w:lineRule="auto"/>
              <w:ind w:left="122" w:right="114" w:firstLine="5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0"/>
                <w:sz w:val="23"/>
                <w:szCs w:val="23"/>
              </w:rPr>
              <w:t>变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电运维中心墨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-16"/>
                <w:sz w:val="23"/>
                <w:szCs w:val="23"/>
              </w:rPr>
              <w:t>鸿</w:t>
            </w:r>
            <w:r>
              <w:rPr>
                <w:rFonts w:ascii="仿宋" w:hAnsi="仿宋" w:eastAsia="仿宋" w:cs="仿宋"/>
                <w:spacing w:val="-12"/>
                <w:sz w:val="23"/>
                <w:szCs w:val="23"/>
              </w:rPr>
              <w:t xml:space="preserve"> QC 小组</w:t>
            </w:r>
          </w:p>
        </w:tc>
        <w:tc>
          <w:tcPr>
            <w:tcW w:w="2791" w:type="dxa"/>
            <w:vAlign w:val="top"/>
          </w:tcPr>
          <w:p>
            <w:pPr>
              <w:spacing w:before="133" w:line="274" w:lineRule="auto"/>
              <w:ind w:left="122" w:right="161" w:firstLine="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-4"/>
                <w:sz w:val="23"/>
                <w:szCs w:val="23"/>
              </w:rPr>
              <w:t>缩</w:t>
            </w:r>
            <w:r>
              <w:rPr>
                <w:rFonts w:ascii="仿宋" w:hAnsi="仿宋" w:eastAsia="仿宋" w:cs="仿宋"/>
                <w:spacing w:val="-2"/>
                <w:sz w:val="23"/>
                <w:szCs w:val="23"/>
              </w:rPr>
              <w:t>短 10 千伏高压开关柜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操作时间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8" w:hRule="atLeast"/>
        </w:trPr>
        <w:tc>
          <w:tcPr>
            <w:tcW w:w="1488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before="75" w:line="231" w:lineRule="auto"/>
              <w:ind w:left="15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优秀成果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奖</w:t>
            </w:r>
          </w:p>
        </w:tc>
        <w:tc>
          <w:tcPr>
            <w:tcW w:w="3476" w:type="dxa"/>
            <w:vAlign w:val="top"/>
          </w:tcPr>
          <w:p>
            <w:pPr>
              <w:spacing w:before="203" w:line="275" w:lineRule="auto"/>
              <w:ind w:left="125" w:right="250" w:firstLine="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宁夏回族自治区烟草公司银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川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市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公司</w:t>
            </w:r>
          </w:p>
        </w:tc>
        <w:tc>
          <w:tcPr>
            <w:tcW w:w="1903" w:type="dxa"/>
            <w:vAlign w:val="top"/>
          </w:tcPr>
          <w:p>
            <w:pPr>
              <w:spacing w:before="201" w:line="281" w:lineRule="auto"/>
              <w:ind w:left="121" w:right="104" w:hanging="2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-6"/>
                <w:sz w:val="23"/>
                <w:szCs w:val="23"/>
              </w:rPr>
              <w:t>“</w:t>
            </w:r>
            <w:r>
              <w:rPr>
                <w:rFonts w:ascii="仿宋" w:hAnsi="仿宋" w:eastAsia="仿宋" w:cs="仿宋"/>
                <w:spacing w:val="-5"/>
                <w:sz w:val="23"/>
                <w:szCs w:val="23"/>
              </w:rPr>
              <w:t>探</w:t>
            </w:r>
            <w:r>
              <w:rPr>
                <w:rFonts w:ascii="仿宋" w:hAnsi="仿宋" w:eastAsia="仿宋" w:cs="仿宋"/>
                <w:spacing w:val="-3"/>
                <w:sz w:val="23"/>
                <w:szCs w:val="23"/>
              </w:rPr>
              <w:t>索者”QC 小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组</w:t>
            </w:r>
          </w:p>
        </w:tc>
        <w:tc>
          <w:tcPr>
            <w:tcW w:w="2791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before="75" w:line="230" w:lineRule="auto"/>
              <w:ind w:left="123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0"/>
                <w:sz w:val="23"/>
                <w:szCs w:val="23"/>
              </w:rPr>
              <w:t>缩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短涉案卷烟管理时间</w:t>
            </w:r>
          </w:p>
        </w:tc>
      </w:tr>
    </w:tbl>
    <w:p>
      <w:pPr>
        <w:sectPr>
          <w:footerReference r:id="rId5" w:type="default"/>
          <w:pgSz w:w="11906" w:h="16839"/>
          <w:pgMar w:top="1425" w:right="1020" w:bottom="1378" w:left="1216" w:header="0" w:footer="1215" w:gutter="0"/>
          <w:cols w:space="720" w:num="1"/>
        </w:sectPr>
      </w:pPr>
    </w:p>
    <w:p>
      <w:pPr>
        <w:spacing w:line="91" w:lineRule="auto"/>
        <w:rPr>
          <w:rFonts w:ascii="Arial"/>
          <w:sz w:val="2"/>
        </w:rPr>
      </w:pPr>
    </w:p>
    <w:tbl>
      <w:tblPr>
        <w:tblStyle w:val="5"/>
        <w:tblW w:w="9664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89"/>
        <w:gridCol w:w="3478"/>
        <w:gridCol w:w="1904"/>
        <w:gridCol w:w="2793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1489" w:type="dxa"/>
            <w:vAlign w:val="top"/>
          </w:tcPr>
          <w:p>
            <w:pPr>
              <w:spacing w:before="293" w:line="231" w:lineRule="auto"/>
              <w:ind w:left="15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优秀成果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奖</w:t>
            </w:r>
          </w:p>
        </w:tc>
        <w:tc>
          <w:tcPr>
            <w:tcW w:w="3478" w:type="dxa"/>
            <w:vAlign w:val="top"/>
          </w:tcPr>
          <w:p>
            <w:pPr>
              <w:spacing w:before="294" w:line="228" w:lineRule="auto"/>
              <w:ind w:left="129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2"/>
                <w:sz w:val="23"/>
                <w:szCs w:val="23"/>
              </w:rPr>
              <w:t>宁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夏中色新材料有限公司</w:t>
            </w:r>
          </w:p>
        </w:tc>
        <w:tc>
          <w:tcPr>
            <w:tcW w:w="1904" w:type="dxa"/>
            <w:vAlign w:val="top"/>
          </w:tcPr>
          <w:p>
            <w:pPr>
              <w:spacing w:before="130" w:line="279" w:lineRule="auto"/>
              <w:ind w:left="111" w:right="104" w:firstLine="10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-24"/>
                <w:sz w:val="23"/>
                <w:szCs w:val="23"/>
              </w:rPr>
              <w:t>粉</w:t>
            </w:r>
            <w:r>
              <w:rPr>
                <w:rFonts w:ascii="仿宋" w:hAnsi="仿宋" w:eastAsia="仿宋" w:cs="仿宋"/>
                <w:spacing w:val="-16"/>
                <w:sz w:val="23"/>
                <w:szCs w:val="23"/>
              </w:rPr>
              <w:t xml:space="preserve"> 体 分 厂调 浆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-6"/>
                <w:sz w:val="23"/>
                <w:szCs w:val="23"/>
              </w:rPr>
              <w:t>QC</w:t>
            </w:r>
            <w:r>
              <w:rPr>
                <w:rFonts w:ascii="仿宋" w:hAnsi="仿宋" w:eastAsia="仿宋" w:cs="仿宋"/>
                <w:spacing w:val="-8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-6"/>
                <w:sz w:val="23"/>
                <w:szCs w:val="23"/>
              </w:rPr>
              <w:t>小组</w:t>
            </w:r>
          </w:p>
        </w:tc>
        <w:tc>
          <w:tcPr>
            <w:tcW w:w="2793" w:type="dxa"/>
            <w:vAlign w:val="top"/>
          </w:tcPr>
          <w:p>
            <w:pPr>
              <w:spacing w:before="129" w:line="278" w:lineRule="auto"/>
              <w:ind w:left="122" w:right="10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减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 xml:space="preserve">少 </w:t>
            </w:r>
            <w:r>
              <w:rPr>
                <w:rFonts w:ascii="仿宋" w:hAnsi="仿宋" w:eastAsia="仿宋" w:cs="仿宋"/>
                <w:sz w:val="23"/>
                <w:szCs w:val="23"/>
              </w:rPr>
              <w:t>CC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3030 导电银膏退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换</w:t>
            </w: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货率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4" w:hRule="atLeast"/>
        </w:trPr>
        <w:tc>
          <w:tcPr>
            <w:tcW w:w="1489" w:type="dxa"/>
            <w:vAlign w:val="top"/>
          </w:tcPr>
          <w:p>
            <w:pPr>
              <w:spacing w:before="289" w:line="231" w:lineRule="auto"/>
              <w:ind w:left="15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优秀成果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奖</w:t>
            </w:r>
          </w:p>
        </w:tc>
        <w:tc>
          <w:tcPr>
            <w:tcW w:w="3478" w:type="dxa"/>
            <w:vAlign w:val="top"/>
          </w:tcPr>
          <w:p>
            <w:pPr>
              <w:spacing w:before="126" w:line="278" w:lineRule="auto"/>
              <w:ind w:left="119" w:right="106" w:firstLine="5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23"/>
                <w:sz w:val="23"/>
                <w:szCs w:val="23"/>
              </w:rPr>
              <w:t>青</w:t>
            </w:r>
            <w:r>
              <w:rPr>
                <w:rFonts w:ascii="仿宋" w:hAnsi="仿宋" w:eastAsia="仿宋" w:cs="仿宋"/>
                <w:spacing w:val="19"/>
                <w:sz w:val="23"/>
                <w:szCs w:val="23"/>
              </w:rPr>
              <w:t>铜峡铝业股份有限公司宁东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9"/>
                <w:sz w:val="23"/>
                <w:szCs w:val="23"/>
              </w:rPr>
              <w:t>铝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业分公司</w:t>
            </w:r>
          </w:p>
        </w:tc>
        <w:tc>
          <w:tcPr>
            <w:tcW w:w="1904" w:type="dxa"/>
            <w:vAlign w:val="top"/>
          </w:tcPr>
          <w:p>
            <w:pPr>
              <w:spacing w:before="290" w:line="230" w:lineRule="auto"/>
              <w:ind w:left="13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-14"/>
                <w:sz w:val="23"/>
                <w:szCs w:val="23"/>
              </w:rPr>
              <w:t>啄</w:t>
            </w:r>
            <w:r>
              <w:rPr>
                <w:rFonts w:ascii="仿宋" w:hAnsi="仿宋" w:eastAsia="仿宋" w:cs="仿宋"/>
                <w:spacing w:val="-8"/>
                <w:sz w:val="23"/>
                <w:szCs w:val="23"/>
              </w:rPr>
              <w:t>木鸟 QC 小组</w:t>
            </w:r>
          </w:p>
        </w:tc>
        <w:tc>
          <w:tcPr>
            <w:tcW w:w="2793" w:type="dxa"/>
            <w:vAlign w:val="top"/>
          </w:tcPr>
          <w:p>
            <w:pPr>
              <w:spacing w:before="126" w:line="277" w:lineRule="auto"/>
              <w:ind w:left="148" w:right="109" w:hanging="1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28"/>
                <w:sz w:val="23"/>
                <w:szCs w:val="23"/>
              </w:rPr>
              <w:t>降</w:t>
            </w:r>
            <w:r>
              <w:rPr>
                <w:rFonts w:ascii="仿宋" w:hAnsi="仿宋" w:eastAsia="仿宋" w:cs="仿宋"/>
                <w:spacing w:val="24"/>
                <w:sz w:val="23"/>
                <w:szCs w:val="23"/>
              </w:rPr>
              <w:t>低多功能天车工具车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电气</w:t>
            </w:r>
            <w:r>
              <w:rPr>
                <w:rFonts w:ascii="仿宋" w:hAnsi="仿宋" w:eastAsia="仿宋" w:cs="仿宋"/>
                <w:spacing w:val="1"/>
                <w:sz w:val="23"/>
                <w:szCs w:val="23"/>
              </w:rPr>
              <w:t>故障率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4" w:hRule="atLeast"/>
        </w:trPr>
        <w:tc>
          <w:tcPr>
            <w:tcW w:w="1489" w:type="dxa"/>
            <w:vAlign w:val="top"/>
          </w:tcPr>
          <w:p>
            <w:pPr>
              <w:spacing w:before="291" w:line="231" w:lineRule="auto"/>
              <w:ind w:left="15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优秀成果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奖</w:t>
            </w:r>
          </w:p>
        </w:tc>
        <w:tc>
          <w:tcPr>
            <w:tcW w:w="3478" w:type="dxa"/>
            <w:vAlign w:val="top"/>
          </w:tcPr>
          <w:p>
            <w:pPr>
              <w:spacing w:before="128" w:line="276" w:lineRule="auto"/>
              <w:ind w:left="119" w:right="106" w:firstLine="5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23"/>
                <w:sz w:val="23"/>
                <w:szCs w:val="23"/>
              </w:rPr>
              <w:t>青</w:t>
            </w:r>
            <w:r>
              <w:rPr>
                <w:rFonts w:ascii="仿宋" w:hAnsi="仿宋" w:eastAsia="仿宋" w:cs="仿宋"/>
                <w:spacing w:val="19"/>
                <w:sz w:val="23"/>
                <w:szCs w:val="23"/>
              </w:rPr>
              <w:t>铜峡铝业股份有限公司宁东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9"/>
                <w:sz w:val="23"/>
                <w:szCs w:val="23"/>
              </w:rPr>
              <w:t>铝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业分公司</w:t>
            </w:r>
          </w:p>
        </w:tc>
        <w:tc>
          <w:tcPr>
            <w:tcW w:w="1904" w:type="dxa"/>
            <w:vAlign w:val="top"/>
          </w:tcPr>
          <w:p>
            <w:pPr>
              <w:spacing w:before="128" w:line="277" w:lineRule="auto"/>
              <w:ind w:left="120" w:right="104" w:firstLine="2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-33"/>
                <w:sz w:val="23"/>
                <w:szCs w:val="23"/>
              </w:rPr>
              <w:t>电</w:t>
            </w:r>
            <w:r>
              <w:rPr>
                <w:rFonts w:ascii="仿宋" w:hAnsi="仿宋" w:eastAsia="仿宋" w:cs="仿宋"/>
                <w:spacing w:val="-25"/>
                <w:sz w:val="23"/>
                <w:szCs w:val="23"/>
              </w:rPr>
              <w:t xml:space="preserve"> 解 四 车 间 QC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小组</w:t>
            </w:r>
          </w:p>
        </w:tc>
        <w:tc>
          <w:tcPr>
            <w:tcW w:w="2793" w:type="dxa"/>
            <w:vAlign w:val="top"/>
          </w:tcPr>
          <w:p>
            <w:pPr>
              <w:spacing w:before="128" w:line="275" w:lineRule="auto"/>
              <w:ind w:left="123" w:right="109" w:hanging="2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3"/>
                <w:sz w:val="23"/>
                <w:szCs w:val="23"/>
              </w:rPr>
              <w:t>破碎料加料 口主动式</w:t>
            </w:r>
            <w:r>
              <w:rPr>
                <w:rFonts w:ascii="仿宋" w:hAnsi="仿宋" w:eastAsia="仿宋" w:cs="仿宋"/>
                <w:spacing w:val="12"/>
                <w:sz w:val="23"/>
                <w:szCs w:val="23"/>
              </w:rPr>
              <w:t>收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尘装置的研制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5" w:hRule="atLeast"/>
        </w:trPr>
        <w:tc>
          <w:tcPr>
            <w:tcW w:w="1489" w:type="dxa"/>
            <w:vAlign w:val="top"/>
          </w:tcPr>
          <w:p>
            <w:pPr>
              <w:spacing w:before="292" w:line="231" w:lineRule="auto"/>
              <w:ind w:left="15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优秀成果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奖</w:t>
            </w:r>
          </w:p>
        </w:tc>
        <w:tc>
          <w:tcPr>
            <w:tcW w:w="3478" w:type="dxa"/>
            <w:vAlign w:val="top"/>
          </w:tcPr>
          <w:p>
            <w:pPr>
              <w:spacing w:before="129" w:line="276" w:lineRule="auto"/>
              <w:ind w:left="119" w:right="106" w:firstLine="5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23"/>
                <w:sz w:val="23"/>
                <w:szCs w:val="23"/>
              </w:rPr>
              <w:t>青</w:t>
            </w:r>
            <w:r>
              <w:rPr>
                <w:rFonts w:ascii="仿宋" w:hAnsi="仿宋" w:eastAsia="仿宋" w:cs="仿宋"/>
                <w:spacing w:val="19"/>
                <w:sz w:val="23"/>
                <w:szCs w:val="23"/>
              </w:rPr>
              <w:t>铜峡铝业股份有限公司宁东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9"/>
                <w:sz w:val="23"/>
                <w:szCs w:val="23"/>
              </w:rPr>
              <w:t>铝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业分公司</w:t>
            </w:r>
          </w:p>
        </w:tc>
        <w:tc>
          <w:tcPr>
            <w:tcW w:w="1904" w:type="dxa"/>
            <w:vAlign w:val="top"/>
          </w:tcPr>
          <w:p>
            <w:pPr>
              <w:spacing w:before="293" w:line="228" w:lineRule="auto"/>
              <w:ind w:left="12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-8"/>
                <w:sz w:val="23"/>
                <w:szCs w:val="23"/>
              </w:rPr>
              <w:t>质检站 QC 小组</w:t>
            </w:r>
          </w:p>
        </w:tc>
        <w:tc>
          <w:tcPr>
            <w:tcW w:w="2793" w:type="dxa"/>
            <w:vAlign w:val="top"/>
          </w:tcPr>
          <w:p>
            <w:pPr>
              <w:spacing w:before="292" w:line="230" w:lineRule="auto"/>
              <w:ind w:left="122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0"/>
                <w:sz w:val="23"/>
                <w:szCs w:val="23"/>
              </w:rPr>
              <w:t>优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化冰晶石分析方法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5" w:hRule="atLeast"/>
        </w:trPr>
        <w:tc>
          <w:tcPr>
            <w:tcW w:w="1489" w:type="dxa"/>
            <w:vAlign w:val="top"/>
          </w:tcPr>
          <w:p>
            <w:pPr>
              <w:spacing w:line="295" w:lineRule="auto"/>
              <w:rPr>
                <w:rFonts w:ascii="Arial"/>
                <w:sz w:val="21"/>
              </w:rPr>
            </w:pPr>
          </w:p>
          <w:p>
            <w:pPr>
              <w:spacing w:before="75" w:line="231" w:lineRule="auto"/>
              <w:ind w:left="15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优秀成果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奖</w:t>
            </w:r>
          </w:p>
        </w:tc>
        <w:tc>
          <w:tcPr>
            <w:tcW w:w="3478" w:type="dxa"/>
            <w:vAlign w:val="top"/>
          </w:tcPr>
          <w:p>
            <w:pPr>
              <w:spacing w:before="210" w:line="275" w:lineRule="auto"/>
              <w:ind w:left="115" w:right="31" w:firstLine="33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中国石化长城能源化工 (宁夏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)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有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限公司</w:t>
            </w:r>
          </w:p>
        </w:tc>
        <w:tc>
          <w:tcPr>
            <w:tcW w:w="1904" w:type="dxa"/>
            <w:vAlign w:val="top"/>
          </w:tcPr>
          <w:p>
            <w:pPr>
              <w:spacing w:line="296" w:lineRule="auto"/>
              <w:rPr>
                <w:rFonts w:ascii="Arial"/>
                <w:sz w:val="21"/>
              </w:rPr>
            </w:pPr>
          </w:p>
          <w:p>
            <w:pPr>
              <w:spacing w:before="75" w:line="231" w:lineRule="auto"/>
              <w:ind w:left="12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-11"/>
                <w:sz w:val="23"/>
                <w:szCs w:val="23"/>
              </w:rPr>
              <w:t>浇</w:t>
            </w:r>
            <w:r>
              <w:rPr>
                <w:rFonts w:ascii="仿宋" w:hAnsi="仿宋" w:eastAsia="仿宋" w:cs="仿宋"/>
                <w:spacing w:val="-7"/>
                <w:sz w:val="23"/>
                <w:szCs w:val="23"/>
              </w:rPr>
              <w:t>筑者 QC 小组</w:t>
            </w:r>
          </w:p>
        </w:tc>
        <w:tc>
          <w:tcPr>
            <w:tcW w:w="2793" w:type="dxa"/>
            <w:vAlign w:val="top"/>
          </w:tcPr>
          <w:p>
            <w:pPr>
              <w:spacing w:before="46" w:line="251" w:lineRule="auto"/>
              <w:ind w:left="112" w:right="106" w:firstLine="2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 xml:space="preserve">降低 </w:t>
            </w:r>
            <w:r>
              <w:rPr>
                <w:rFonts w:ascii="仿宋" w:hAnsi="仿宋" w:eastAsia="仿宋" w:cs="仿宋"/>
                <w:sz w:val="23"/>
                <w:szCs w:val="23"/>
              </w:rPr>
              <w:t>BDO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 xml:space="preserve"> 一级</w:t>
            </w:r>
            <w:r>
              <w:rPr>
                <w:rFonts w:ascii="仿宋" w:hAnsi="仿宋" w:eastAsia="仿宋" w:cs="仿宋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z w:val="23"/>
                <w:szCs w:val="23"/>
              </w:rPr>
              <w:t>A</w:t>
            </w:r>
            <w:r>
              <w:rPr>
                <w:rFonts w:ascii="仿宋" w:hAnsi="仿宋" w:eastAsia="仿宋" w:cs="仿宋"/>
                <w:spacing w:val="1"/>
                <w:sz w:val="23"/>
                <w:szCs w:val="23"/>
              </w:rPr>
              <w:t xml:space="preserve"> 反应器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LT</w:t>
            </w:r>
            <w:r>
              <w:rPr>
                <w:rFonts w:ascii="仿宋" w:hAnsi="仿宋" w:eastAsia="仿宋" w:cs="仿宋"/>
                <w:spacing w:val="13"/>
                <w:sz w:val="23"/>
                <w:szCs w:val="23"/>
              </w:rPr>
              <w:t>5335 吹气式液位计</w:t>
            </w:r>
            <w:r>
              <w:rPr>
                <w:rFonts w:ascii="仿宋" w:hAnsi="仿宋" w:eastAsia="仿宋" w:cs="仿宋"/>
                <w:spacing w:val="10"/>
                <w:sz w:val="23"/>
                <w:szCs w:val="23"/>
              </w:rPr>
              <w:t>故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障次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数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4" w:hRule="atLeast"/>
        </w:trPr>
        <w:tc>
          <w:tcPr>
            <w:tcW w:w="1489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75" w:line="231" w:lineRule="auto"/>
              <w:ind w:left="15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优秀成果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奖</w:t>
            </w:r>
          </w:p>
        </w:tc>
        <w:tc>
          <w:tcPr>
            <w:tcW w:w="3478" w:type="dxa"/>
            <w:vAlign w:val="top"/>
          </w:tcPr>
          <w:p>
            <w:pPr>
              <w:spacing w:before="161" w:line="275" w:lineRule="auto"/>
              <w:ind w:left="115" w:right="31" w:firstLine="33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中国石化长城能源化工 (宁夏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)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有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限公司</w:t>
            </w:r>
          </w:p>
        </w:tc>
        <w:tc>
          <w:tcPr>
            <w:tcW w:w="1904" w:type="dxa"/>
            <w:vAlign w:val="top"/>
          </w:tcPr>
          <w:p>
            <w:pPr>
              <w:spacing w:before="160" w:line="277" w:lineRule="auto"/>
              <w:ind w:left="120" w:right="104" w:hanging="13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z w:val="23"/>
                <w:szCs w:val="23"/>
              </w:rPr>
              <w:t>BDO</w:t>
            </w:r>
            <w:r>
              <w:rPr>
                <w:rFonts w:ascii="仿宋" w:hAnsi="仿宋" w:eastAsia="仿宋" w:cs="仿宋"/>
                <w:spacing w:val="16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12"/>
                <w:sz w:val="23"/>
                <w:szCs w:val="23"/>
              </w:rPr>
              <w:t>运行部技术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-15"/>
                <w:sz w:val="23"/>
                <w:szCs w:val="23"/>
              </w:rPr>
              <w:t>组</w:t>
            </w:r>
            <w:r>
              <w:rPr>
                <w:rFonts w:ascii="仿宋" w:hAnsi="仿宋" w:eastAsia="仿宋" w:cs="仿宋"/>
                <w:spacing w:val="-12"/>
                <w:sz w:val="23"/>
                <w:szCs w:val="23"/>
              </w:rPr>
              <w:t xml:space="preserve"> QC 小组</w:t>
            </w:r>
          </w:p>
        </w:tc>
        <w:tc>
          <w:tcPr>
            <w:tcW w:w="2793" w:type="dxa"/>
            <w:vAlign w:val="top"/>
          </w:tcPr>
          <w:p>
            <w:pPr>
              <w:spacing w:before="161" w:line="275" w:lineRule="auto"/>
              <w:ind w:left="122" w:right="109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5"/>
                <w:sz w:val="23"/>
                <w:szCs w:val="23"/>
              </w:rPr>
              <w:t>延</w:t>
            </w:r>
            <w:r>
              <w:rPr>
                <w:rFonts w:ascii="仿宋" w:hAnsi="仿宋" w:eastAsia="仿宋" w:cs="仿宋"/>
                <w:spacing w:val="14"/>
                <w:sz w:val="23"/>
                <w:szCs w:val="23"/>
              </w:rPr>
              <w:t xml:space="preserve">长单批次 </w:t>
            </w:r>
            <w:r>
              <w:rPr>
                <w:rFonts w:ascii="仿宋" w:hAnsi="仿宋" w:eastAsia="仿宋" w:cs="仿宋"/>
                <w:sz w:val="23"/>
                <w:szCs w:val="23"/>
              </w:rPr>
              <w:t>BYD</w:t>
            </w:r>
            <w:r>
              <w:rPr>
                <w:rFonts w:ascii="仿宋" w:hAnsi="仿宋" w:eastAsia="仿宋" w:cs="仿宋"/>
                <w:spacing w:val="14"/>
                <w:sz w:val="23"/>
                <w:szCs w:val="23"/>
              </w:rPr>
              <w:t xml:space="preserve"> 催化剂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使用周</w:t>
            </w: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期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5" w:hRule="atLeast"/>
        </w:trPr>
        <w:tc>
          <w:tcPr>
            <w:tcW w:w="1489" w:type="dxa"/>
            <w:vAlign w:val="top"/>
          </w:tcPr>
          <w:p>
            <w:pPr>
              <w:spacing w:before="293" w:line="231" w:lineRule="auto"/>
              <w:ind w:left="15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优秀成果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奖</w:t>
            </w:r>
          </w:p>
        </w:tc>
        <w:tc>
          <w:tcPr>
            <w:tcW w:w="3478" w:type="dxa"/>
            <w:vAlign w:val="top"/>
          </w:tcPr>
          <w:p>
            <w:pPr>
              <w:spacing w:before="132" w:line="276" w:lineRule="auto"/>
              <w:ind w:left="119" w:right="250" w:firstLine="2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2"/>
                <w:sz w:val="23"/>
                <w:szCs w:val="23"/>
              </w:rPr>
              <w:t>国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网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宁夏电力有限公司石嘴山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供电公</w:t>
            </w: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司</w:t>
            </w:r>
          </w:p>
        </w:tc>
        <w:tc>
          <w:tcPr>
            <w:tcW w:w="1904" w:type="dxa"/>
            <w:vAlign w:val="top"/>
          </w:tcPr>
          <w:p>
            <w:pPr>
              <w:spacing w:before="132" w:line="277" w:lineRule="auto"/>
              <w:ind w:left="121" w:right="104" w:firstLine="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变电检修二班开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-15"/>
                <w:sz w:val="23"/>
                <w:szCs w:val="23"/>
              </w:rPr>
              <w:t>拓</w:t>
            </w:r>
            <w:r>
              <w:rPr>
                <w:rFonts w:ascii="仿宋" w:hAnsi="仿宋" w:eastAsia="仿宋" w:cs="仿宋"/>
                <w:spacing w:val="-12"/>
                <w:sz w:val="23"/>
                <w:szCs w:val="23"/>
              </w:rPr>
              <w:t xml:space="preserve"> QC 小组</w:t>
            </w:r>
          </w:p>
        </w:tc>
        <w:tc>
          <w:tcPr>
            <w:tcW w:w="2793" w:type="dxa"/>
            <w:vAlign w:val="top"/>
          </w:tcPr>
          <w:p>
            <w:pPr>
              <w:spacing w:before="133" w:line="275" w:lineRule="auto"/>
              <w:ind w:left="122" w:right="109" w:firstLine="2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28"/>
                <w:sz w:val="23"/>
                <w:szCs w:val="23"/>
              </w:rPr>
              <w:t>手</w:t>
            </w:r>
            <w:r>
              <w:rPr>
                <w:rFonts w:ascii="仿宋" w:hAnsi="仿宋" w:eastAsia="仿宋" w:cs="仿宋"/>
                <w:spacing w:val="25"/>
                <w:sz w:val="23"/>
                <w:szCs w:val="23"/>
              </w:rPr>
              <w:t>车断路器回路电阻专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用测试插头的研制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1489" w:type="dxa"/>
            <w:vAlign w:val="top"/>
          </w:tcPr>
          <w:p>
            <w:pPr>
              <w:spacing w:before="293" w:line="231" w:lineRule="auto"/>
              <w:ind w:left="15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优秀成果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奖</w:t>
            </w:r>
          </w:p>
        </w:tc>
        <w:tc>
          <w:tcPr>
            <w:tcW w:w="3478" w:type="dxa"/>
            <w:vAlign w:val="top"/>
          </w:tcPr>
          <w:p>
            <w:pPr>
              <w:spacing w:before="131" w:line="277" w:lineRule="auto"/>
              <w:ind w:left="125" w:right="250" w:firstLine="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宁夏回族自治区烟草公司固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原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市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公司</w:t>
            </w:r>
          </w:p>
        </w:tc>
        <w:tc>
          <w:tcPr>
            <w:tcW w:w="1904" w:type="dxa"/>
            <w:vAlign w:val="top"/>
          </w:tcPr>
          <w:p>
            <w:pPr>
              <w:spacing w:before="131" w:line="280" w:lineRule="auto"/>
              <w:ind w:left="121" w:right="234" w:firstLine="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-11"/>
                <w:sz w:val="23"/>
                <w:szCs w:val="23"/>
              </w:rPr>
              <w:t>九</w:t>
            </w:r>
            <w:r>
              <w:rPr>
                <w:rFonts w:ascii="仿宋" w:hAnsi="仿宋" w:eastAsia="仿宋" w:cs="仿宋"/>
                <w:spacing w:val="-8"/>
                <w:sz w:val="23"/>
                <w:szCs w:val="23"/>
              </w:rPr>
              <w:t>牛战队 QC 小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组</w:t>
            </w:r>
          </w:p>
        </w:tc>
        <w:tc>
          <w:tcPr>
            <w:tcW w:w="2793" w:type="dxa"/>
            <w:vAlign w:val="top"/>
          </w:tcPr>
          <w:p>
            <w:pPr>
              <w:spacing w:before="131" w:line="277" w:lineRule="auto"/>
              <w:ind w:left="121" w:right="281" w:firstLine="2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0"/>
                <w:sz w:val="23"/>
                <w:szCs w:val="23"/>
              </w:rPr>
              <w:t>提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高三标合一半自动分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拣线效率</w:t>
            </w:r>
          </w:p>
        </w:tc>
      </w:tr>
    </w:tbl>
    <w:p>
      <w:pPr>
        <w:sectPr>
          <w:footerReference r:id="rId6" w:type="default"/>
          <w:pgSz w:w="11906" w:h="16839"/>
          <w:pgMar w:top="1431" w:right="1020" w:bottom="1376" w:left="1216" w:header="0" w:footer="1215" w:gutter="0"/>
          <w:cols w:space="720" w:num="1"/>
        </w:sectPr>
      </w:pPr>
    </w:p>
    <w:p>
      <w:pPr>
        <w:spacing w:before="115" w:line="225" w:lineRule="auto"/>
        <w:jc w:val="center"/>
        <w:rPr>
          <w:rFonts w:ascii="宋体" w:hAnsi="宋体" w:eastAsia="宋体" w:cs="宋体"/>
          <w:sz w:val="31"/>
          <w:szCs w:val="31"/>
        </w:rPr>
      </w:pPr>
      <w:r>
        <w:rPr>
          <w:rFonts w:ascii="宋体" w:hAnsi="宋体" w:eastAsia="宋体" w:cs="宋体"/>
          <w:spacing w:val="10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质量信得过班组获奖名</w:t>
      </w:r>
      <w:r>
        <w:rPr>
          <w:rFonts w:ascii="宋体" w:hAnsi="宋体" w:eastAsia="宋体" w:cs="宋体"/>
          <w:spacing w:val="8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单</w:t>
      </w:r>
    </w:p>
    <w:p/>
    <w:tbl>
      <w:tblPr>
        <w:tblStyle w:val="5"/>
        <w:tblpPr w:leftFromText="180" w:rightFromText="180" w:vertAnchor="text" w:horzAnchor="page" w:tblpXSpec="center" w:tblpY="115"/>
        <w:tblOverlap w:val="never"/>
        <w:tblW w:w="9638" w:type="dxa"/>
        <w:jc w:val="center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58"/>
        <w:gridCol w:w="5296"/>
        <w:gridCol w:w="2984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3" w:hRule="atLeast"/>
          <w:jc w:val="center"/>
        </w:trPr>
        <w:tc>
          <w:tcPr>
            <w:tcW w:w="1358" w:type="dxa"/>
            <w:vAlign w:val="top"/>
          </w:tcPr>
          <w:p>
            <w:pPr>
              <w:spacing w:before="193" w:line="216" w:lineRule="auto"/>
              <w:ind w:left="14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8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奖</w:t>
            </w:r>
            <w:r>
              <w:rPr>
                <w:rFonts w:ascii="仿宋" w:hAnsi="仿宋" w:eastAsia="仿宋" w:cs="仿宋"/>
                <w:spacing w:val="-6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项名称</w:t>
            </w:r>
          </w:p>
        </w:tc>
        <w:tc>
          <w:tcPr>
            <w:tcW w:w="5296" w:type="dxa"/>
            <w:vAlign w:val="top"/>
          </w:tcPr>
          <w:p>
            <w:pPr>
              <w:spacing w:before="193" w:line="216" w:lineRule="auto"/>
              <w:ind w:left="2092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6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单</w:t>
            </w:r>
            <w:r>
              <w:rPr>
                <w:rFonts w:ascii="仿宋" w:hAnsi="仿宋" w:eastAsia="仿宋" w:cs="仿宋"/>
                <w:spacing w:val="-3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位名称</w:t>
            </w:r>
          </w:p>
        </w:tc>
        <w:tc>
          <w:tcPr>
            <w:tcW w:w="2984" w:type="dxa"/>
            <w:vAlign w:val="top"/>
          </w:tcPr>
          <w:p>
            <w:pPr>
              <w:spacing w:before="193" w:line="216" w:lineRule="auto"/>
              <w:ind w:left="938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6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班</w:t>
            </w:r>
            <w:r>
              <w:rPr>
                <w:rFonts w:ascii="仿宋" w:hAnsi="仿宋" w:eastAsia="仿宋" w:cs="仿宋"/>
                <w:spacing w:val="-3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组名称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1358" w:type="dxa"/>
            <w:vAlign w:val="top"/>
          </w:tcPr>
          <w:p>
            <w:pPr>
              <w:spacing w:before="240" w:line="392" w:lineRule="exact"/>
              <w:ind w:left="333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4"/>
                <w:position w:val="3"/>
                <w:sz w:val="23"/>
                <w:szCs w:val="23"/>
              </w:rPr>
              <w:t>一</w:t>
            </w:r>
            <w:r>
              <w:rPr>
                <w:rFonts w:ascii="仿宋" w:hAnsi="仿宋" w:eastAsia="仿宋" w:cs="仿宋"/>
                <w:spacing w:val="3"/>
                <w:position w:val="3"/>
                <w:sz w:val="23"/>
                <w:szCs w:val="23"/>
              </w:rPr>
              <w:t>等奖</w:t>
            </w:r>
          </w:p>
        </w:tc>
        <w:tc>
          <w:tcPr>
            <w:tcW w:w="5296" w:type="dxa"/>
            <w:vAlign w:val="top"/>
          </w:tcPr>
          <w:p>
            <w:pPr>
              <w:spacing w:before="240" w:line="231" w:lineRule="auto"/>
              <w:ind w:left="13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4"/>
                <w:sz w:val="23"/>
                <w:szCs w:val="23"/>
              </w:rPr>
              <w:t>宁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夏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东方钽业股份有限公司</w:t>
            </w:r>
          </w:p>
        </w:tc>
        <w:tc>
          <w:tcPr>
            <w:tcW w:w="2984" w:type="dxa"/>
            <w:vAlign w:val="top"/>
          </w:tcPr>
          <w:p>
            <w:pPr>
              <w:spacing w:before="240" w:line="230" w:lineRule="auto"/>
              <w:ind w:left="12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-8"/>
                <w:sz w:val="23"/>
                <w:szCs w:val="23"/>
              </w:rPr>
              <w:t>钽</w:t>
            </w:r>
            <w:r>
              <w:rPr>
                <w:rFonts w:ascii="仿宋" w:hAnsi="仿宋" w:eastAsia="仿宋" w:cs="仿宋"/>
                <w:spacing w:val="-5"/>
                <w:sz w:val="23"/>
                <w:szCs w:val="23"/>
              </w:rPr>
              <w:t>粉</w:t>
            </w:r>
            <w:r>
              <w:rPr>
                <w:rFonts w:ascii="仿宋" w:hAnsi="仿宋" w:eastAsia="仿宋" w:cs="仿宋"/>
                <w:spacing w:val="-4"/>
                <w:sz w:val="23"/>
                <w:szCs w:val="23"/>
              </w:rPr>
              <w:t>分厂调制 1 班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1358" w:type="dxa"/>
            <w:vAlign w:val="top"/>
          </w:tcPr>
          <w:p>
            <w:pPr>
              <w:spacing w:before="241" w:line="391" w:lineRule="exact"/>
              <w:ind w:left="333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4"/>
                <w:position w:val="3"/>
                <w:sz w:val="23"/>
                <w:szCs w:val="23"/>
              </w:rPr>
              <w:t>一</w:t>
            </w:r>
            <w:r>
              <w:rPr>
                <w:rFonts w:ascii="仿宋" w:hAnsi="仿宋" w:eastAsia="仿宋" w:cs="仿宋"/>
                <w:spacing w:val="3"/>
                <w:position w:val="3"/>
                <w:sz w:val="23"/>
                <w:szCs w:val="23"/>
              </w:rPr>
              <w:t>等奖</w:t>
            </w:r>
          </w:p>
        </w:tc>
        <w:tc>
          <w:tcPr>
            <w:tcW w:w="5296" w:type="dxa"/>
            <w:vAlign w:val="top"/>
          </w:tcPr>
          <w:p>
            <w:pPr>
              <w:spacing w:before="240" w:line="231" w:lineRule="auto"/>
              <w:ind w:left="125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6"/>
                <w:sz w:val="23"/>
                <w:szCs w:val="23"/>
              </w:rPr>
              <w:t>湖</w:t>
            </w:r>
            <w:r>
              <w:rPr>
                <w:rFonts w:ascii="仿宋" w:hAnsi="仿宋" w:eastAsia="仿宋" w:cs="仿宋"/>
                <w:spacing w:val="12"/>
                <w:sz w:val="23"/>
                <w:szCs w:val="23"/>
              </w:rPr>
              <w:t>南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中烟工业有限责任公司吴忠卷烟厂</w:t>
            </w:r>
          </w:p>
        </w:tc>
        <w:tc>
          <w:tcPr>
            <w:tcW w:w="2984" w:type="dxa"/>
            <w:vAlign w:val="top"/>
          </w:tcPr>
          <w:p>
            <w:pPr>
              <w:spacing w:before="241" w:line="228" w:lineRule="auto"/>
              <w:ind w:left="12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制丝车间生产班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组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1358" w:type="dxa"/>
            <w:vAlign w:val="top"/>
          </w:tcPr>
          <w:p>
            <w:pPr>
              <w:spacing w:before="241" w:line="231" w:lineRule="auto"/>
              <w:ind w:left="33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二等奖</w:t>
            </w:r>
          </w:p>
        </w:tc>
        <w:tc>
          <w:tcPr>
            <w:tcW w:w="5296" w:type="dxa"/>
            <w:vAlign w:val="top"/>
          </w:tcPr>
          <w:p>
            <w:pPr>
              <w:spacing w:before="242" w:line="228" w:lineRule="auto"/>
              <w:ind w:left="123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9"/>
                <w:sz w:val="23"/>
                <w:szCs w:val="23"/>
              </w:rPr>
              <w:t>西北稀有金属材料研究院宁夏有限公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司</w:t>
            </w:r>
          </w:p>
        </w:tc>
        <w:tc>
          <w:tcPr>
            <w:tcW w:w="2984" w:type="dxa"/>
            <w:vAlign w:val="top"/>
          </w:tcPr>
          <w:p>
            <w:pPr>
              <w:spacing w:before="241" w:line="231" w:lineRule="auto"/>
              <w:ind w:left="125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3"/>
                <w:sz w:val="23"/>
                <w:szCs w:val="23"/>
              </w:rPr>
              <w:t>铍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材研究所精加组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0" w:hRule="atLeast"/>
          <w:jc w:val="center"/>
        </w:trPr>
        <w:tc>
          <w:tcPr>
            <w:tcW w:w="1358" w:type="dxa"/>
            <w:vAlign w:val="top"/>
          </w:tcPr>
          <w:p>
            <w:pPr>
              <w:spacing w:before="242" w:line="231" w:lineRule="auto"/>
              <w:ind w:left="33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二等奖</w:t>
            </w:r>
          </w:p>
        </w:tc>
        <w:tc>
          <w:tcPr>
            <w:tcW w:w="5296" w:type="dxa"/>
            <w:vAlign w:val="top"/>
          </w:tcPr>
          <w:p>
            <w:pPr>
              <w:spacing w:before="243" w:line="228" w:lineRule="auto"/>
              <w:ind w:left="15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9"/>
                <w:sz w:val="23"/>
                <w:szCs w:val="23"/>
              </w:rPr>
              <w:t>中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色 (宁夏) 东方集团有限公司特种材料分公司</w:t>
            </w:r>
          </w:p>
        </w:tc>
        <w:tc>
          <w:tcPr>
            <w:tcW w:w="2984" w:type="dxa"/>
            <w:vAlign w:val="top"/>
          </w:tcPr>
          <w:p>
            <w:pPr>
              <w:spacing w:before="242" w:line="231" w:lineRule="auto"/>
              <w:ind w:left="128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氮化班</w:t>
            </w: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组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6" w:hRule="atLeast"/>
          <w:jc w:val="center"/>
        </w:trPr>
        <w:tc>
          <w:tcPr>
            <w:tcW w:w="1358" w:type="dxa"/>
            <w:vAlign w:val="top"/>
          </w:tcPr>
          <w:p>
            <w:pPr>
              <w:spacing w:before="245" w:line="231" w:lineRule="auto"/>
              <w:ind w:left="33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二等奖</w:t>
            </w:r>
          </w:p>
        </w:tc>
        <w:tc>
          <w:tcPr>
            <w:tcW w:w="5296" w:type="dxa"/>
            <w:vAlign w:val="top"/>
          </w:tcPr>
          <w:p>
            <w:pPr>
              <w:spacing w:before="245" w:line="231" w:lineRule="auto"/>
              <w:ind w:left="125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6"/>
                <w:sz w:val="23"/>
                <w:szCs w:val="23"/>
              </w:rPr>
              <w:t>湖</w:t>
            </w:r>
            <w:r>
              <w:rPr>
                <w:rFonts w:ascii="仿宋" w:hAnsi="仿宋" w:eastAsia="仿宋" w:cs="仿宋"/>
                <w:spacing w:val="12"/>
                <w:sz w:val="23"/>
                <w:szCs w:val="23"/>
              </w:rPr>
              <w:t>南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中烟工业有限责任公司吴忠卷烟厂</w:t>
            </w:r>
          </w:p>
        </w:tc>
        <w:tc>
          <w:tcPr>
            <w:tcW w:w="2984" w:type="dxa"/>
            <w:vAlign w:val="top"/>
          </w:tcPr>
          <w:p>
            <w:pPr>
              <w:spacing w:before="245" w:line="228" w:lineRule="auto"/>
              <w:ind w:left="12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1"/>
                <w:sz w:val="23"/>
                <w:szCs w:val="23"/>
              </w:rPr>
              <w:t>动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力车间设备技术维修班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6" w:hRule="atLeast"/>
          <w:jc w:val="center"/>
        </w:trPr>
        <w:tc>
          <w:tcPr>
            <w:tcW w:w="1358" w:type="dxa"/>
            <w:vAlign w:val="top"/>
          </w:tcPr>
          <w:p>
            <w:pPr>
              <w:spacing w:before="244" w:line="231" w:lineRule="auto"/>
              <w:ind w:left="33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二等奖</w:t>
            </w:r>
          </w:p>
        </w:tc>
        <w:tc>
          <w:tcPr>
            <w:tcW w:w="5296" w:type="dxa"/>
            <w:vAlign w:val="top"/>
          </w:tcPr>
          <w:p>
            <w:pPr>
              <w:spacing w:before="244" w:line="231" w:lineRule="auto"/>
              <w:ind w:left="125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6"/>
                <w:sz w:val="23"/>
                <w:szCs w:val="23"/>
              </w:rPr>
              <w:t>湖</w:t>
            </w:r>
            <w:r>
              <w:rPr>
                <w:rFonts w:ascii="仿宋" w:hAnsi="仿宋" w:eastAsia="仿宋" w:cs="仿宋"/>
                <w:spacing w:val="12"/>
                <w:sz w:val="23"/>
                <w:szCs w:val="23"/>
              </w:rPr>
              <w:t>南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中烟工业有限责任公司吴忠卷烟厂</w:t>
            </w:r>
          </w:p>
        </w:tc>
        <w:tc>
          <w:tcPr>
            <w:tcW w:w="2984" w:type="dxa"/>
            <w:vAlign w:val="top"/>
          </w:tcPr>
          <w:p>
            <w:pPr>
              <w:spacing w:before="244" w:line="228" w:lineRule="auto"/>
              <w:ind w:left="123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卷包车间生产丙班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6" w:hRule="atLeast"/>
          <w:jc w:val="center"/>
        </w:trPr>
        <w:tc>
          <w:tcPr>
            <w:tcW w:w="1358" w:type="dxa"/>
            <w:vAlign w:val="top"/>
          </w:tcPr>
          <w:p>
            <w:pPr>
              <w:spacing w:before="244" w:line="231" w:lineRule="auto"/>
              <w:ind w:left="33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三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等奖</w:t>
            </w:r>
          </w:p>
        </w:tc>
        <w:tc>
          <w:tcPr>
            <w:tcW w:w="5296" w:type="dxa"/>
            <w:vAlign w:val="top"/>
          </w:tcPr>
          <w:p>
            <w:pPr>
              <w:spacing w:before="244" w:line="231" w:lineRule="auto"/>
              <w:ind w:left="13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2"/>
                <w:sz w:val="23"/>
                <w:szCs w:val="23"/>
              </w:rPr>
              <w:t>宁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夏回族自治区烟草公司银川市公司</w:t>
            </w:r>
          </w:p>
        </w:tc>
        <w:tc>
          <w:tcPr>
            <w:tcW w:w="2984" w:type="dxa"/>
            <w:vAlign w:val="top"/>
          </w:tcPr>
          <w:p>
            <w:pPr>
              <w:spacing w:before="80" w:line="247" w:lineRule="auto"/>
              <w:ind w:left="124" w:right="220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3"/>
                <w:sz w:val="23"/>
                <w:szCs w:val="23"/>
              </w:rPr>
              <w:t>物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流配送中心储配部仓储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班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6" w:hRule="atLeast"/>
          <w:jc w:val="center"/>
        </w:trPr>
        <w:tc>
          <w:tcPr>
            <w:tcW w:w="1358" w:type="dxa"/>
            <w:vAlign w:val="top"/>
          </w:tcPr>
          <w:p>
            <w:pPr>
              <w:spacing w:before="243" w:line="231" w:lineRule="auto"/>
              <w:ind w:left="33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三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等奖</w:t>
            </w:r>
          </w:p>
        </w:tc>
        <w:tc>
          <w:tcPr>
            <w:tcW w:w="5296" w:type="dxa"/>
            <w:vAlign w:val="top"/>
          </w:tcPr>
          <w:p>
            <w:pPr>
              <w:spacing w:before="243" w:line="231" w:lineRule="auto"/>
              <w:ind w:left="15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中</w:t>
            </w: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国石油宁夏石化公司</w:t>
            </w:r>
          </w:p>
        </w:tc>
        <w:tc>
          <w:tcPr>
            <w:tcW w:w="2984" w:type="dxa"/>
            <w:vAlign w:val="top"/>
          </w:tcPr>
          <w:p>
            <w:pPr>
              <w:spacing w:before="243" w:line="231" w:lineRule="auto"/>
              <w:ind w:left="122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9"/>
                <w:sz w:val="23"/>
                <w:szCs w:val="23"/>
              </w:rPr>
              <w:t>水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汽部横五班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6" w:hRule="atLeast"/>
          <w:jc w:val="center"/>
        </w:trPr>
        <w:tc>
          <w:tcPr>
            <w:tcW w:w="1358" w:type="dxa"/>
            <w:vAlign w:val="top"/>
          </w:tcPr>
          <w:p>
            <w:pPr>
              <w:spacing w:before="243" w:line="231" w:lineRule="auto"/>
              <w:ind w:left="33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三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等奖</w:t>
            </w:r>
          </w:p>
        </w:tc>
        <w:tc>
          <w:tcPr>
            <w:tcW w:w="5296" w:type="dxa"/>
            <w:vAlign w:val="top"/>
          </w:tcPr>
          <w:p>
            <w:pPr>
              <w:spacing w:before="243" w:line="231" w:lineRule="auto"/>
              <w:ind w:left="12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6"/>
                <w:sz w:val="23"/>
                <w:szCs w:val="23"/>
              </w:rPr>
              <w:t>青</w:t>
            </w:r>
            <w:r>
              <w:rPr>
                <w:rFonts w:ascii="仿宋" w:hAnsi="仿宋" w:eastAsia="仿宋" w:cs="仿宋"/>
                <w:spacing w:val="13"/>
                <w:sz w:val="23"/>
                <w:szCs w:val="23"/>
              </w:rPr>
              <w:t>铜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峡铝业股份有限公司宁东铝业分公司</w:t>
            </w:r>
          </w:p>
        </w:tc>
        <w:tc>
          <w:tcPr>
            <w:tcW w:w="2984" w:type="dxa"/>
            <w:vAlign w:val="top"/>
          </w:tcPr>
          <w:p>
            <w:pPr>
              <w:spacing w:before="243" w:line="228" w:lineRule="auto"/>
              <w:ind w:left="12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2"/>
                <w:sz w:val="23"/>
                <w:szCs w:val="23"/>
              </w:rPr>
              <w:t>焙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烧车间运行二班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6" w:hRule="atLeast"/>
          <w:jc w:val="center"/>
        </w:trPr>
        <w:tc>
          <w:tcPr>
            <w:tcW w:w="1358" w:type="dxa"/>
            <w:vAlign w:val="top"/>
          </w:tcPr>
          <w:p>
            <w:pPr>
              <w:spacing w:before="243" w:line="231" w:lineRule="auto"/>
              <w:ind w:left="33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三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等奖</w:t>
            </w:r>
          </w:p>
        </w:tc>
        <w:tc>
          <w:tcPr>
            <w:tcW w:w="5296" w:type="dxa"/>
            <w:vAlign w:val="top"/>
          </w:tcPr>
          <w:p>
            <w:pPr>
              <w:spacing w:before="243" w:line="231" w:lineRule="auto"/>
              <w:ind w:left="12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6"/>
                <w:sz w:val="23"/>
                <w:szCs w:val="23"/>
              </w:rPr>
              <w:t>青</w:t>
            </w:r>
            <w:r>
              <w:rPr>
                <w:rFonts w:ascii="仿宋" w:hAnsi="仿宋" w:eastAsia="仿宋" w:cs="仿宋"/>
                <w:spacing w:val="13"/>
                <w:sz w:val="23"/>
                <w:szCs w:val="23"/>
              </w:rPr>
              <w:t>铜</w:t>
            </w: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峡铝业股份有限公司宁东铝业分公司</w:t>
            </w:r>
          </w:p>
        </w:tc>
        <w:tc>
          <w:tcPr>
            <w:tcW w:w="2984" w:type="dxa"/>
            <w:vAlign w:val="top"/>
          </w:tcPr>
          <w:p>
            <w:pPr>
              <w:spacing w:before="243" w:line="228" w:lineRule="auto"/>
              <w:ind w:left="12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动力车间综合维修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班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" w:hRule="atLeast"/>
          <w:jc w:val="center"/>
        </w:trPr>
        <w:tc>
          <w:tcPr>
            <w:tcW w:w="1358" w:type="dxa"/>
            <w:vAlign w:val="top"/>
          </w:tcPr>
          <w:p>
            <w:pPr>
              <w:spacing w:before="233" w:line="231" w:lineRule="auto"/>
              <w:ind w:left="33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三</w:t>
            </w:r>
            <w:r>
              <w:rPr>
                <w:rFonts w:ascii="仿宋" w:hAnsi="仿宋" w:eastAsia="仿宋" w:cs="仿宋"/>
                <w:spacing w:val="2"/>
                <w:sz w:val="23"/>
                <w:szCs w:val="23"/>
              </w:rPr>
              <w:t>等奖</w:t>
            </w:r>
          </w:p>
        </w:tc>
        <w:tc>
          <w:tcPr>
            <w:tcW w:w="5296" w:type="dxa"/>
            <w:vAlign w:val="top"/>
          </w:tcPr>
          <w:p>
            <w:pPr>
              <w:spacing w:before="233" w:line="231" w:lineRule="auto"/>
              <w:ind w:left="14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1"/>
                <w:sz w:val="23"/>
                <w:szCs w:val="23"/>
              </w:rPr>
              <w:t>国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网宁夏电力有限公司银川供电公司</w:t>
            </w:r>
          </w:p>
        </w:tc>
        <w:tc>
          <w:tcPr>
            <w:tcW w:w="2984" w:type="dxa"/>
            <w:vAlign w:val="top"/>
          </w:tcPr>
          <w:p>
            <w:pPr>
              <w:spacing w:before="71" w:line="247" w:lineRule="auto"/>
              <w:ind w:left="124" w:right="220" w:firstLine="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变电运维中心变电运维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三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班</w:t>
            </w:r>
          </w:p>
        </w:tc>
      </w:tr>
    </w:tbl>
    <w:p>
      <w:pPr>
        <w:spacing w:line="155" w:lineRule="exact"/>
      </w:pPr>
    </w:p>
    <w:p>
      <w:pPr>
        <w:rPr>
          <w:rFonts w:hint="eastAsia"/>
          <w:lang w:eastAsia="zh-CN"/>
        </w:rPr>
      </w:pPr>
    </w:p>
    <w:p>
      <w:pPr>
        <w:bidi w:val="0"/>
        <w:rPr>
          <w:rFonts w:hint="eastAsia"/>
          <w:lang w:eastAsia="zh-CN"/>
        </w:rPr>
      </w:pPr>
    </w:p>
    <w:p>
      <w:pPr>
        <w:bidi w:val="0"/>
        <w:rPr>
          <w:rFonts w:hint="eastAsia"/>
          <w:lang w:eastAsia="zh-CN"/>
        </w:rPr>
      </w:pPr>
    </w:p>
    <w:p>
      <w:pPr>
        <w:bidi w:val="0"/>
        <w:rPr>
          <w:rFonts w:hint="eastAsia"/>
          <w:lang w:eastAsia="zh-CN"/>
        </w:rPr>
      </w:pPr>
    </w:p>
    <w:p>
      <w:pPr>
        <w:bidi w:val="0"/>
        <w:rPr>
          <w:rFonts w:hint="eastAsia"/>
          <w:lang w:eastAsia="zh-CN"/>
        </w:rPr>
      </w:pPr>
    </w:p>
    <w:p>
      <w:pPr>
        <w:bidi w:val="0"/>
        <w:rPr>
          <w:rFonts w:hint="eastAsia"/>
          <w:lang w:eastAsia="zh-CN"/>
        </w:rPr>
      </w:pPr>
    </w:p>
    <w:p>
      <w:pPr>
        <w:bidi w:val="0"/>
        <w:rPr>
          <w:rFonts w:hint="eastAsia"/>
          <w:lang w:eastAsia="zh-CN"/>
        </w:rPr>
      </w:pPr>
    </w:p>
    <w:p>
      <w:pPr>
        <w:bidi w:val="0"/>
        <w:rPr>
          <w:rFonts w:hint="eastAsia"/>
          <w:lang w:eastAsia="zh-CN"/>
        </w:rPr>
      </w:pPr>
    </w:p>
    <w:p>
      <w:pPr>
        <w:bidi w:val="0"/>
        <w:rPr>
          <w:rFonts w:hint="eastAsia"/>
          <w:lang w:eastAsia="zh-CN"/>
        </w:rPr>
      </w:pPr>
    </w:p>
    <w:p>
      <w:pPr>
        <w:bidi w:val="0"/>
        <w:rPr>
          <w:rFonts w:hint="eastAsia"/>
          <w:lang w:eastAsia="zh-CN"/>
        </w:rPr>
      </w:pPr>
    </w:p>
    <w:p>
      <w:pPr>
        <w:bidi w:val="0"/>
        <w:rPr>
          <w:rFonts w:hint="eastAsia"/>
          <w:lang w:eastAsia="zh-CN"/>
        </w:rPr>
      </w:pPr>
    </w:p>
    <w:p>
      <w:pPr>
        <w:bidi w:val="0"/>
        <w:rPr>
          <w:rFonts w:hint="eastAsia"/>
          <w:lang w:eastAsia="zh-CN"/>
        </w:rPr>
      </w:pPr>
    </w:p>
    <w:p>
      <w:pPr>
        <w:bidi w:val="0"/>
        <w:rPr>
          <w:rFonts w:hint="eastAsia"/>
          <w:lang w:eastAsia="zh-CN"/>
        </w:rPr>
      </w:pPr>
    </w:p>
    <w:p>
      <w:pPr>
        <w:bidi w:val="0"/>
        <w:rPr>
          <w:rFonts w:hint="eastAsia"/>
          <w:lang w:eastAsia="zh-CN"/>
        </w:rPr>
      </w:pPr>
    </w:p>
    <w:p>
      <w:pPr>
        <w:bidi w:val="0"/>
        <w:spacing w:afterAutospacing="0"/>
        <w:rPr>
          <w:rFonts w:hint="eastAsia"/>
          <w:lang w:eastAsia="zh-CN"/>
        </w:rPr>
      </w:pPr>
    </w:p>
    <w:p>
      <w:pPr>
        <w:tabs>
          <w:tab w:val="left" w:pos="676"/>
        </w:tabs>
        <w:bidi w:val="0"/>
        <w:spacing w:before="2031" w:beforeLines="651" w:beforeAutospacing="0" w:after="1192" w:afterLines="382" w:afterAutospacing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ab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88" w:lineRule="auto"/>
      <w:ind w:left="8668"/>
      <w:rPr>
        <w:rFonts w:ascii="Calibri" w:hAnsi="Calibri" w:eastAsia="Calibri" w:cs="Calibri"/>
        <w:sz w:val="17"/>
        <w:szCs w:val="17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86" w:lineRule="auto"/>
      <w:rPr>
        <w:rFonts w:ascii="Calibri" w:hAnsi="Calibri" w:eastAsia="Calibri" w:cs="Calibri"/>
        <w:sz w:val="17"/>
        <w:szCs w:val="17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U2MzEwOGQyNzRkYWZmNGVlOTM4NmI2M2NmZTE0YTIifQ=="/>
  </w:docVars>
  <w:rsids>
    <w:rsidRoot w:val="721F74E7"/>
    <w:rsid w:val="253B55ED"/>
    <w:rsid w:val="721F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928</Words>
  <Characters>970</Characters>
  <Lines>0</Lines>
  <Paragraphs>0</Paragraphs>
  <TotalTime>0</TotalTime>
  <ScaleCrop>false</ScaleCrop>
  <LinksUpToDate>false</LinksUpToDate>
  <CharactersWithSpaces>1088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2022-11-29T06:12:00Z</dcterms:created>
  <dc:creator>芝士年糕</dc:creator>
  <cp:lastModifiedBy>芝士年糕</cp:lastModifiedBy>
  <dcterms:modified xsi:type="dcterms:W3CDTF">2022-11-29T06:36:50Z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FEC008179637478D9A171509291BC79B</vt:lpwstr>
  </property>
</Properties>
</file>