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
    <w:p/>
    <w:p/>
    <w:p/>
    <w:p/>
    <w:p/>
    <w:p/>
    <w:p/>
    <w:p/>
    <w:p/>
    <w:p/>
    <w:p>
      <w:pPr>
        <w:tabs>
          <w:tab w:val="left" w:pos="2652"/>
          <w:tab w:val="left" w:pos="2808"/>
          <w:tab w:val="center" w:pos="4365"/>
          <w:tab w:val="left" w:pos="6396"/>
        </w:tabs>
        <w:jc w:val="center"/>
        <w:rPr>
          <w:rFonts w:hint="eastAsia" w:ascii="仿宋" w:hAnsi="仿宋" w:eastAsia="仿宋"/>
          <w:sz w:val="30"/>
          <w:szCs w:val="30"/>
        </w:rPr>
      </w:pPr>
      <w:r>
        <w:rPr>
          <w:rFonts w:hint="eastAsia" w:ascii="仿宋" w:hAnsi="仿宋" w:eastAsia="仿宋"/>
          <w:sz w:val="30"/>
          <w:szCs w:val="30"/>
        </w:rPr>
        <w:t>宁质检协〔20</w:t>
      </w:r>
      <w:r>
        <w:rPr>
          <w:rFonts w:hint="eastAsia" w:ascii="仿宋" w:hAnsi="仿宋" w:eastAsia="仿宋"/>
          <w:sz w:val="30"/>
          <w:szCs w:val="30"/>
          <w:lang w:val="en-US" w:eastAsia="zh-CN"/>
        </w:rPr>
        <w:t>22</w:t>
      </w:r>
      <w:r>
        <w:rPr>
          <w:rFonts w:hint="eastAsia" w:ascii="仿宋" w:hAnsi="仿宋" w:eastAsia="仿宋"/>
          <w:sz w:val="30"/>
          <w:szCs w:val="30"/>
        </w:rPr>
        <w:t>〕</w:t>
      </w:r>
      <w:r>
        <w:rPr>
          <w:rFonts w:hint="eastAsia" w:ascii="仿宋" w:hAnsi="仿宋" w:eastAsia="仿宋"/>
          <w:sz w:val="30"/>
          <w:szCs w:val="30"/>
          <w:lang w:val="en-US" w:eastAsia="zh-CN"/>
        </w:rPr>
        <w:t>00</w:t>
      </w:r>
      <w:r>
        <w:rPr>
          <w:rFonts w:hint="eastAsia" w:ascii="仿宋" w:hAnsi="仿宋" w:eastAsia="仿宋"/>
          <w:sz w:val="30"/>
          <w:szCs w:val="30"/>
        </w:rPr>
        <w:t>号</w:t>
      </w:r>
    </w:p>
    <w:p>
      <w:pPr>
        <w:jc w:val="center"/>
        <w:rPr>
          <w:rFonts w:hint="eastAsia" w:ascii="方正小标宋简体" w:eastAsia="方正小标宋简体"/>
          <w:b/>
          <w:sz w:val="11"/>
          <w:szCs w:val="4"/>
          <w:lang w:val="en-US" w:eastAsia="zh-CN"/>
        </w:rPr>
      </w:pPr>
    </w:p>
    <w:p>
      <w:pPr>
        <w:spacing w:before="0" w:line="703" w:lineRule="exact"/>
        <w:ind w:left="250" w:right="0" w:firstLine="0"/>
        <w:jc w:val="center"/>
        <w:rPr>
          <w:rFonts w:hint="eastAsia" w:ascii="方正小标宋简体" w:hAnsi="方正小标宋简体" w:eastAsia="方正小标宋简体" w:cs="方正小标宋简体"/>
          <w:b/>
          <w:sz w:val="40"/>
          <w:szCs w:val="40"/>
          <w:lang w:val="en-US" w:eastAsia="zh-CN"/>
        </w:rPr>
      </w:pPr>
      <w:r>
        <w:rPr>
          <w:rFonts w:hint="eastAsia" w:ascii="方正小标宋简体" w:hAnsi="方正小标宋简体" w:eastAsia="方正小标宋简体" w:cs="方正小标宋简体"/>
          <w:b/>
          <w:sz w:val="40"/>
          <w:szCs w:val="40"/>
        </w:rPr>
        <w:t>关于举办</w:t>
      </w:r>
      <w:r>
        <w:rPr>
          <w:rFonts w:hint="eastAsia" w:ascii="方正小标宋简体" w:hAnsi="方正小标宋简体" w:eastAsia="方正小标宋简体" w:cs="方正小标宋简体"/>
          <w:b/>
          <w:sz w:val="40"/>
          <w:szCs w:val="40"/>
          <w:lang w:val="en-US" w:eastAsia="zh-CN"/>
        </w:rPr>
        <w:t>实验室安全管理及监督员</w:t>
      </w:r>
    </w:p>
    <w:p>
      <w:pPr>
        <w:spacing w:before="0" w:line="703" w:lineRule="exact"/>
        <w:ind w:left="250" w:right="0" w:firstLine="0"/>
        <w:jc w:val="center"/>
        <w:rPr>
          <w:rFonts w:hint="eastAsia" w:ascii="方正小标宋简体" w:eastAsia="方正小标宋简体"/>
          <w:b/>
          <w:sz w:val="40"/>
        </w:rPr>
      </w:pPr>
      <w:r>
        <w:rPr>
          <w:rFonts w:hint="eastAsia" w:ascii="方正小标宋简体" w:hAnsi="方正小标宋简体" w:eastAsia="方正小标宋简体" w:cs="方正小标宋简体"/>
          <w:b/>
          <w:sz w:val="40"/>
          <w:szCs w:val="40"/>
          <w:lang w:val="en-US" w:eastAsia="zh-CN"/>
        </w:rPr>
        <w:t>网络培训</w:t>
      </w:r>
      <w:r>
        <w:rPr>
          <w:rFonts w:hint="eastAsia" w:ascii="方正小标宋简体" w:hAnsi="方正小标宋简体" w:eastAsia="方正小标宋简体" w:cs="方正小标宋简体"/>
          <w:b/>
          <w:sz w:val="40"/>
          <w:szCs w:val="40"/>
        </w:rPr>
        <w:t>的通知</w:t>
      </w:r>
    </w:p>
    <w:p>
      <w:pPr>
        <w:pStyle w:val="19"/>
        <w:spacing w:line="640" w:lineRule="exact"/>
        <w:ind w:left="0"/>
        <w:jc w:val="center"/>
        <w:rPr>
          <w:rFonts w:ascii="仿宋" w:hAnsi="仿宋" w:eastAsia="仿宋" w:cs="方正小标宋_GBK"/>
          <w:sz w:val="40"/>
        </w:rPr>
      </w:pPr>
      <w:r>
        <w:rPr>
          <w:rFonts w:hint="eastAsia" w:ascii="仿宋" w:hAnsi="仿宋" w:eastAsia="仿宋" w:cs="方正小标宋_GBK"/>
          <w:sz w:val="40"/>
        </w:rPr>
        <w:t xml:space="preserve">  </w:t>
      </w:r>
    </w:p>
    <w:p>
      <w:pPr>
        <w:spacing w:line="360" w:lineRule="auto"/>
        <w:rPr>
          <w:rFonts w:ascii="仿宋_GB2312" w:eastAsia="仿宋_GB2312"/>
          <w:sz w:val="32"/>
          <w:szCs w:val="32"/>
        </w:rPr>
      </w:pPr>
      <w:r>
        <w:rPr>
          <w:rFonts w:hint="eastAsia" w:ascii="仿宋_GB2312" w:eastAsia="仿宋_GB2312"/>
          <w:sz w:val="32"/>
          <w:szCs w:val="32"/>
          <w:lang w:val="en-US" w:eastAsia="zh-CN"/>
        </w:rPr>
        <w:t>各检验检测机构/实验室</w:t>
      </w:r>
      <w:r>
        <w:rPr>
          <w:rFonts w:hint="eastAsia" w:ascii="仿宋_GB2312" w:eastAsia="仿宋_GB2312"/>
          <w:sz w:val="32"/>
          <w:szCs w:val="32"/>
        </w:rPr>
        <w:t>：</w:t>
      </w:r>
    </w:p>
    <w:p>
      <w:pPr>
        <w:ind w:firstLine="640"/>
        <w:jc w:val="left"/>
        <w:rPr>
          <w:rFonts w:ascii="仿宋_GB2312" w:eastAsia="仿宋_GB2312"/>
          <w:sz w:val="32"/>
          <w:szCs w:val="32"/>
        </w:rPr>
      </w:pPr>
      <w:r>
        <w:rPr>
          <w:rFonts w:hint="eastAsia" w:ascii="仿宋_GB2312" w:eastAsia="仿宋_GB2312"/>
          <w:sz w:val="32"/>
          <w:szCs w:val="32"/>
          <w:lang w:val="en-US" w:eastAsia="zh-CN"/>
        </w:rPr>
        <w:t>为加强检验检测机构/实验室安全管理工作，推进安全管理科学化、规范化、制度化建设，帮助各级各类人员学习掌握实验室安全管理知识、强化安全意识，提高实验室管理人员的管理水平和技术能力，明确监督员职责，加强质量监督管理。</w:t>
      </w:r>
      <w:r>
        <w:rPr>
          <w:rFonts w:hint="eastAsia" w:ascii="仿宋_GB2312" w:eastAsia="仿宋_GB2312"/>
          <w:sz w:val="32"/>
          <w:szCs w:val="32"/>
          <w:lang w:eastAsia="zh-CN"/>
        </w:rPr>
        <w:t>宁夏质量检验认证协会拟定于20</w:t>
      </w:r>
      <w:r>
        <w:rPr>
          <w:rFonts w:hint="eastAsia" w:ascii="仿宋_GB2312" w:eastAsia="仿宋_GB2312"/>
          <w:sz w:val="32"/>
          <w:szCs w:val="32"/>
          <w:lang w:val="en-US" w:eastAsia="zh-CN"/>
        </w:rPr>
        <w:t>22</w:t>
      </w:r>
      <w:r>
        <w:rPr>
          <w:rFonts w:hint="eastAsia" w:ascii="仿宋_GB2312" w:eastAsia="仿宋_GB2312"/>
          <w:sz w:val="32"/>
          <w:szCs w:val="32"/>
          <w:lang w:eastAsia="zh-CN"/>
        </w:rPr>
        <w:t>年</w:t>
      </w:r>
      <w:r>
        <w:rPr>
          <w:rFonts w:hint="eastAsia" w:ascii="仿宋_GB2312" w:eastAsia="仿宋_GB2312"/>
          <w:sz w:val="32"/>
          <w:szCs w:val="32"/>
          <w:lang w:val="en-US" w:eastAsia="zh-CN"/>
        </w:rPr>
        <w:t>10月中旬</w:t>
      </w:r>
      <w:r>
        <w:rPr>
          <w:rFonts w:hint="eastAsia" w:ascii="仿宋_GB2312" w:eastAsia="仿宋_GB2312"/>
          <w:sz w:val="32"/>
          <w:szCs w:val="32"/>
          <w:lang w:eastAsia="zh-CN"/>
        </w:rPr>
        <w:t>举办相关内容</w:t>
      </w:r>
      <w:r>
        <w:rPr>
          <w:rFonts w:hint="eastAsia" w:ascii="仿宋_GB2312" w:eastAsia="仿宋_GB2312"/>
          <w:sz w:val="32"/>
          <w:szCs w:val="32"/>
          <w:lang w:val="en-US" w:eastAsia="zh-CN"/>
        </w:rPr>
        <w:t>网络直播培训。现将培训</w:t>
      </w:r>
      <w:r>
        <w:rPr>
          <w:rFonts w:hint="eastAsia" w:ascii="仿宋_GB2312" w:eastAsia="仿宋_GB2312"/>
          <w:sz w:val="32"/>
          <w:szCs w:val="32"/>
          <w:lang w:eastAsia="zh-CN"/>
        </w:rPr>
        <w:t>事宜通知如下：</w:t>
      </w:r>
    </w:p>
    <w:p>
      <w:pPr>
        <w:spacing w:line="360" w:lineRule="auto"/>
        <w:ind w:firstLine="562" w:firstLineChars="200"/>
        <w:rPr>
          <w:rFonts w:hint="eastAsia" w:ascii="黑体" w:eastAsia="黑体"/>
          <w:b/>
          <w:sz w:val="28"/>
          <w:szCs w:val="28"/>
          <w:lang w:val="en-US" w:eastAsia="zh-CN"/>
        </w:rPr>
      </w:pPr>
      <w:r>
        <w:rPr>
          <w:rFonts w:hint="eastAsia" w:ascii="黑体" w:eastAsia="黑体"/>
          <w:b/>
          <w:sz w:val="28"/>
          <w:szCs w:val="28"/>
          <w:lang w:val="en-US" w:eastAsia="zh-CN"/>
        </w:rPr>
        <w:t>一、</w:t>
      </w:r>
      <w:r>
        <w:rPr>
          <w:rFonts w:hint="eastAsia" w:ascii="黑体" w:eastAsia="黑体"/>
          <w:b/>
          <w:sz w:val="28"/>
          <w:szCs w:val="28"/>
        </w:rPr>
        <w:t>培训内容</w:t>
      </w:r>
    </w:p>
    <w:p>
      <w:pPr>
        <w:spacing w:line="360" w:lineRule="auto"/>
        <w:ind w:firstLine="600" w:firstLineChars="200"/>
        <w:rPr>
          <w:rFonts w:hint="eastAsia" w:ascii="仿宋_GB2312" w:eastAsia="仿宋_GB2312"/>
          <w:sz w:val="32"/>
          <w:szCs w:val="32"/>
          <w:lang w:val="en-US" w:eastAsia="zh-CN"/>
        </w:rPr>
      </w:pPr>
      <w:r>
        <w:rPr>
          <w:rFonts w:hint="eastAsia" w:ascii="仿宋" w:hAnsi="仿宋" w:eastAsia="仿宋" w:cs="仿宋"/>
          <w:color w:val="000000"/>
          <w:sz w:val="30"/>
          <w:szCs w:val="30"/>
          <w:lang w:val="en-US" w:eastAsia="zh-CN"/>
        </w:rPr>
        <w:t>（一）</w:t>
      </w:r>
      <w:r>
        <w:rPr>
          <w:rFonts w:hint="eastAsia" w:ascii="仿宋_GB2312" w:eastAsia="仿宋_GB2312"/>
          <w:sz w:val="32"/>
          <w:szCs w:val="32"/>
          <w:lang w:val="en-US" w:eastAsia="zh-CN"/>
        </w:rPr>
        <w:t>《检验检测机构资质认定能力评价 检验检测机构通用要求》（RB/T 214-2017）和《检测和校准实验室能力认可准则》(CNAS-CL01:2018)对风险管理的要求、监督工作要求的相关条款解析；</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（二）风险识别：检验检测和校准工作中存在的风险举例；</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（三）风险控制：如何控制检验检测及校准工作中风险；</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（四）应对风险的措施及实验室化学品风险标识；</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（五）监督和监控的概念、监督员的条件；</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（六）监督和监控的策划与实施；</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（七）监督的对象、能力、时机及方法和重要性；</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（八）监督、监控和内审的区别和联系、监督结果的利用和处理。</w:t>
      </w:r>
    </w:p>
    <w:p>
      <w:pPr>
        <w:spacing w:line="360" w:lineRule="auto"/>
        <w:ind w:firstLine="562" w:firstLineChars="200"/>
        <w:rPr>
          <w:rFonts w:ascii="黑体" w:eastAsia="黑体"/>
          <w:b/>
          <w:sz w:val="32"/>
          <w:szCs w:val="32"/>
        </w:rPr>
      </w:pPr>
      <w:r>
        <w:rPr>
          <w:rFonts w:hint="eastAsia" w:ascii="黑体" w:eastAsia="黑体"/>
          <w:b/>
          <w:sz w:val="28"/>
          <w:szCs w:val="28"/>
        </w:rPr>
        <w:t>二、培训对象</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检验检测机构/实验室最高管理者、质量负责人、技术负责人、授权签字人、内审员、监督检查人员、实验室相关业务主管、技术人员。</w:t>
      </w:r>
    </w:p>
    <w:p>
      <w:pPr>
        <w:spacing w:line="360" w:lineRule="auto"/>
        <w:ind w:firstLine="562" w:firstLineChars="200"/>
        <w:rPr>
          <w:rFonts w:hint="eastAsia" w:ascii="黑体" w:eastAsia="黑体"/>
          <w:b/>
          <w:sz w:val="28"/>
          <w:szCs w:val="28"/>
          <w:lang w:eastAsia="zh-CN"/>
        </w:rPr>
      </w:pPr>
      <w:r>
        <w:rPr>
          <w:rFonts w:hint="eastAsia" w:ascii="黑体" w:eastAsia="黑体"/>
          <w:b/>
          <w:sz w:val="28"/>
          <w:szCs w:val="28"/>
          <w:lang w:val="en-US" w:eastAsia="zh-CN"/>
        </w:rPr>
        <w:t>三、</w:t>
      </w:r>
      <w:r>
        <w:rPr>
          <w:rFonts w:hint="eastAsia" w:ascii="黑体" w:eastAsia="黑体"/>
          <w:b/>
          <w:sz w:val="28"/>
          <w:szCs w:val="28"/>
        </w:rPr>
        <w:t>培训时间</w:t>
      </w:r>
      <w:r>
        <w:rPr>
          <w:rFonts w:hint="eastAsia" w:ascii="黑体" w:eastAsia="黑体"/>
          <w:b/>
          <w:sz w:val="28"/>
          <w:szCs w:val="28"/>
          <w:lang w:eastAsia="zh-CN"/>
        </w:rPr>
        <w:t>、地址</w:t>
      </w:r>
    </w:p>
    <w:p>
      <w:pPr>
        <w:numPr>
          <w:ilvl w:val="0"/>
          <w:numId w:val="0"/>
        </w:numPr>
        <w:spacing w:line="360" w:lineRule="auto"/>
        <w:ind w:leftChars="200"/>
        <w:rPr>
          <w:rFonts w:hint="eastAsia" w:ascii="仿宋_GB2312" w:eastAsia="仿宋_GB2312"/>
          <w:sz w:val="32"/>
          <w:szCs w:val="32"/>
          <w:lang w:val="en-US" w:eastAsia="zh-CN"/>
        </w:rPr>
      </w:pPr>
      <w:r>
        <w:rPr>
          <w:rFonts w:hint="eastAsia" w:ascii="仿宋_GB2312" w:hAnsi="仿宋_GB2312" w:eastAsia="仿宋_GB2312" w:cs="仿宋_GB2312"/>
          <w:sz w:val="32"/>
          <w:szCs w:val="32"/>
        </w:rPr>
        <w:t>培训时间：</w:t>
      </w:r>
      <w:r>
        <w:rPr>
          <w:rFonts w:hint="eastAsia" w:ascii="仿宋_GB2312" w:hAnsi="仿宋_GB2312" w:eastAsia="仿宋_GB2312" w:cs="仿宋_GB2312"/>
          <w:sz w:val="32"/>
          <w:szCs w:val="32"/>
          <w:lang w:val="en-US" w:eastAsia="zh-CN"/>
        </w:rPr>
        <w:t>10月中旬（具体培训时间报名后另行通知）。</w:t>
      </w:r>
    </w:p>
    <w:p>
      <w:pPr>
        <w:spacing w:line="360" w:lineRule="auto"/>
        <w:ind w:firstLine="562" w:firstLineChars="200"/>
        <w:rPr>
          <w:rFonts w:ascii="黑体" w:eastAsia="黑体"/>
          <w:b/>
          <w:sz w:val="28"/>
          <w:szCs w:val="28"/>
        </w:rPr>
      </w:pPr>
      <w:r>
        <w:rPr>
          <w:rFonts w:hint="eastAsia" w:ascii="黑体" w:eastAsia="黑体"/>
          <w:b/>
          <w:sz w:val="28"/>
          <w:szCs w:val="28"/>
        </w:rPr>
        <w:t>四、其他事项</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eastAsia="仿宋_GB2312"/>
          <w:sz w:val="32"/>
          <w:szCs w:val="32"/>
          <w:lang w:eastAsia="zh-CN"/>
        </w:rPr>
        <w:t>（一）</w:t>
      </w:r>
      <w:r>
        <w:rPr>
          <w:rFonts w:hint="eastAsia" w:ascii="仿宋_GB2312" w:hAnsi="仿宋_GB2312" w:eastAsia="仿宋_GB2312" w:cs="仿宋_GB2312"/>
          <w:sz w:val="32"/>
          <w:szCs w:val="32"/>
        </w:rPr>
        <w:t>本</w:t>
      </w:r>
      <w:r>
        <w:rPr>
          <w:rFonts w:hint="eastAsia" w:ascii="仿宋_GB2312" w:hAnsi="仿宋_GB2312" w:eastAsia="仿宋_GB2312" w:cs="仿宋_GB2312"/>
          <w:color w:val="auto"/>
          <w:sz w:val="32"/>
          <w:szCs w:val="32"/>
        </w:rPr>
        <w:t>次培训</w:t>
      </w:r>
      <w:r>
        <w:rPr>
          <w:rFonts w:hint="eastAsia" w:ascii="仿宋_GB2312" w:hAnsi="仿宋_GB2312" w:eastAsia="仿宋_GB2312" w:cs="仿宋_GB2312"/>
          <w:color w:val="auto"/>
          <w:sz w:val="32"/>
          <w:szCs w:val="32"/>
          <w:lang w:val="en-US" w:eastAsia="zh-CN"/>
        </w:rPr>
        <w:t>费用：</w:t>
      </w:r>
      <w:r>
        <w:rPr>
          <w:rFonts w:hint="eastAsia" w:ascii="仿宋_GB2312" w:hAnsi="仿宋_GB2312" w:eastAsia="仿宋_GB2312" w:cs="仿宋_GB2312"/>
          <w:b/>
          <w:bCs/>
          <w:color w:val="auto"/>
          <w:sz w:val="32"/>
          <w:szCs w:val="32"/>
          <w:lang w:val="en-US" w:eastAsia="zh-CN"/>
        </w:rPr>
        <w:t>会员单位依据会员服务细则按相应标准人数免费参加</w:t>
      </w:r>
      <w:r>
        <w:rPr>
          <w:rFonts w:hint="eastAsia" w:ascii="仿宋_GB2312" w:hAnsi="仿宋_GB2312" w:eastAsia="仿宋_GB2312" w:cs="仿宋_GB2312"/>
          <w:color w:val="auto"/>
          <w:sz w:val="32"/>
          <w:szCs w:val="32"/>
          <w:lang w:val="en-US" w:eastAsia="zh-CN"/>
        </w:rPr>
        <w:t>，非会员机构每人收取500元/人培训费</w:t>
      </w:r>
      <w:r>
        <w:rPr>
          <w:rFonts w:hint="eastAsia" w:ascii="仿宋_GB2312" w:hAnsi="仿宋_GB2312" w:eastAsia="仿宋_GB2312" w:cs="仿宋_GB2312"/>
          <w:color w:val="auto"/>
          <w:sz w:val="32"/>
          <w:szCs w:val="32"/>
        </w:rPr>
        <w:t>（其中包括培训费、资料费、证书费等）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本次参加培训人员考核合格后由宁夏质量检验认证协会颁发专业技术培训合格证书</w:t>
      </w: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培训人员请准备一寸近期</w:t>
      </w:r>
      <w:r>
        <w:rPr>
          <w:rFonts w:hint="eastAsia" w:ascii="仿宋_GB2312" w:hAnsi="仿宋_GB2312" w:eastAsia="仿宋_GB2312" w:cs="仿宋_GB2312"/>
          <w:sz w:val="32"/>
          <w:szCs w:val="32"/>
          <w:lang w:eastAsia="zh-CN"/>
        </w:rPr>
        <w:t>（蓝底）</w:t>
      </w:r>
      <w:r>
        <w:rPr>
          <w:rFonts w:hint="eastAsia" w:ascii="仿宋_GB2312" w:hAnsi="仿宋_GB2312" w:eastAsia="仿宋_GB2312" w:cs="仿宋_GB2312"/>
          <w:sz w:val="32"/>
          <w:szCs w:val="32"/>
          <w:lang w:val="en-US" w:eastAsia="zh-CN"/>
        </w:rPr>
        <w:t>电子</w:t>
      </w:r>
      <w:r>
        <w:rPr>
          <w:rFonts w:hint="eastAsia" w:ascii="仿宋_GB2312" w:hAnsi="仿宋_GB2312" w:eastAsia="仿宋_GB2312" w:cs="仿宋_GB2312"/>
          <w:sz w:val="32"/>
          <w:szCs w:val="32"/>
        </w:rPr>
        <w:t>免冠照片</w:t>
      </w: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参加培训的人员务必于</w:t>
      </w:r>
      <w:bookmarkStart w:id="0" w:name="_GoBack"/>
      <w:bookmarkEnd w:id="0"/>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13 </w:t>
      </w:r>
      <w:r>
        <w:rPr>
          <w:rFonts w:hint="eastAsia" w:ascii="仿宋_GB2312" w:hAnsi="仿宋_GB2312" w:eastAsia="仿宋_GB2312" w:cs="仿宋_GB2312"/>
          <w:color w:val="auto"/>
          <w:sz w:val="32"/>
          <w:szCs w:val="32"/>
        </w:rPr>
        <w:t>日前</w:t>
      </w:r>
      <w:r>
        <w:rPr>
          <w:rFonts w:hint="eastAsia" w:ascii="仿宋_GB2312" w:hAnsi="仿宋_GB2312" w:eastAsia="仿宋_GB2312" w:cs="仿宋_GB2312"/>
          <w:sz w:val="32"/>
          <w:szCs w:val="32"/>
        </w:rPr>
        <w:t>填写报名回执</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至电子邮箱: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"mailto:13995007480@163.com"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nxzjxh01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p>
    <w:p>
      <w:pPr>
        <w:ind w:firstLine="562" w:firstLineChars="200"/>
        <w:rPr>
          <w:rFonts w:ascii="仿宋" w:hAnsi="仿宋" w:eastAsia="仿宋" w:cs="仿宋"/>
          <w:sz w:val="32"/>
          <w:szCs w:val="32"/>
        </w:rPr>
      </w:pPr>
      <w:r>
        <w:rPr>
          <w:rFonts w:hint="eastAsia" w:ascii="黑体" w:eastAsia="黑体"/>
          <w:b/>
          <w:sz w:val="28"/>
          <w:szCs w:val="28"/>
        </w:rPr>
        <w:t>五、联系人及电话</w:t>
      </w:r>
      <w:r>
        <w:rPr>
          <w:rFonts w:hint="eastAsia" w:cs="Helvetica" w:asciiTheme="minorEastAsia" w:hAnsiTheme="minorEastAsia"/>
          <w:b/>
          <w:color w:val="333333"/>
          <w:sz w:val="32"/>
          <w:szCs w:val="32"/>
          <w:shd w:val="clear" w:color="auto" w:fill="FFFFFF"/>
        </w:rPr>
        <w:t xml:space="preserve">　 </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  雪：139 9500 7480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欣：</w:t>
      </w:r>
      <w:r>
        <w:rPr>
          <w:rFonts w:hint="eastAsia" w:ascii="仿宋_GB2312" w:hAnsi="仿宋_GB2312" w:eastAsia="仿宋_GB2312" w:cs="仿宋_GB2312"/>
          <w:sz w:val="32"/>
          <w:szCs w:val="32"/>
          <w:lang w:val="en-US" w:eastAsia="zh-CN"/>
        </w:rPr>
        <w:t xml:space="preserve">182 0951 2275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机：</w:t>
      </w:r>
      <w:r>
        <w:rPr>
          <w:rFonts w:hint="eastAsia" w:ascii="仿宋_GB2312" w:hAnsi="仿宋_GB2312" w:eastAsia="仿宋_GB2312" w:cs="仿宋_GB2312"/>
          <w:sz w:val="32"/>
          <w:szCs w:val="32"/>
        </w:rPr>
        <w:t>0951-3</w:t>
      </w:r>
      <w:r>
        <w:rPr>
          <w:rFonts w:hint="eastAsia" w:ascii="仿宋_GB2312" w:hAnsi="仿宋_GB2312" w:eastAsia="仿宋_GB2312" w:cs="仿宋_GB2312"/>
          <w:sz w:val="32"/>
          <w:szCs w:val="32"/>
          <w:lang w:val="en-US" w:eastAsia="zh-CN"/>
        </w:rPr>
        <w:t>026989</w:t>
      </w:r>
      <w:r>
        <w:rPr>
          <w:rFonts w:hint="eastAsia" w:ascii="仿宋_GB2312" w:hAnsi="仿宋_GB2312" w:eastAsia="仿宋_GB2312" w:cs="仿宋_GB2312"/>
          <w:sz w:val="32"/>
          <w:szCs w:val="32"/>
        </w:rPr>
        <w:t xml:space="preserve">     邮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"mailto:13995007480@163.com"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nxzjxh01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件：</w:t>
      </w:r>
      <w:r>
        <w:rPr>
          <w:rFonts w:hint="eastAsia" w:ascii="仿宋_GB2312" w:hAnsi="仿宋_GB2312" w:eastAsia="仿宋_GB2312" w:cs="仿宋_GB2312"/>
          <w:color w:val="auto"/>
          <w:sz w:val="32"/>
          <w:szCs w:val="32"/>
          <w:lang w:val="en-US" w:eastAsia="zh-CN"/>
        </w:rPr>
        <w:t>实验室安全管理及监督员培训班报名回执表</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p>
    <w:p>
      <w:pPr>
        <w:keepNext w:val="0"/>
        <w:keepLines w:val="0"/>
        <w:widowControl/>
        <w:suppressLineNumbers w:val="0"/>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宁夏质量检验认证协会</w:t>
      </w:r>
    </w:p>
    <w:p>
      <w:pPr>
        <w:keepNext w:val="0"/>
        <w:keepLines w:val="0"/>
        <w:widowControl/>
        <w:suppressLineNumbers w:val="0"/>
        <w:ind w:firstLine="5120" w:firstLineChars="160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adjustRightInd w:val="0"/>
        <w:snapToGrid w:val="0"/>
        <w:jc w:val="left"/>
        <w:rPr>
          <w:rFonts w:hint="eastAsia" w:ascii="方正小标宋简体" w:hAnsi="方正小标宋简体" w:eastAsia="方正小标宋简体" w:cs="方正小标宋简体"/>
          <w:b/>
          <w:bCs/>
          <w:sz w:val="32"/>
          <w:szCs w:val="32"/>
          <w:u w:val="none"/>
          <w:lang w:val="en-US" w:eastAsia="zh-CN"/>
        </w:rPr>
      </w:pPr>
      <w:r>
        <w:rPr>
          <w:rFonts w:hint="eastAsia" w:ascii="仿宋_GB2312" w:hAnsi="仿宋_GB2312" w:eastAsia="仿宋_GB2312" w:cs="仿宋_GB2312"/>
          <w:sz w:val="28"/>
          <w:szCs w:val="28"/>
          <w:u w:val="none"/>
        </w:rPr>
        <w:t>附件：</w:t>
      </w:r>
    </w:p>
    <w:p>
      <w:pPr>
        <w:adjustRightInd w:val="0"/>
        <w:snapToGrid w:val="0"/>
        <w:jc w:val="center"/>
        <w:rPr>
          <w:rFonts w:hint="eastAsia" w:ascii="方正小标宋简体" w:hAnsi="方正小标宋简体" w:eastAsia="方正小标宋简体" w:cs="方正小标宋简体"/>
          <w:b/>
          <w:bCs/>
          <w:sz w:val="32"/>
          <w:szCs w:val="32"/>
          <w:u w:val="none"/>
        </w:rPr>
      </w:pPr>
      <w:r>
        <w:rPr>
          <w:rFonts w:hint="eastAsia" w:ascii="方正小标宋简体" w:hAnsi="方正小标宋简体" w:eastAsia="方正小标宋简体" w:cs="方正小标宋简体"/>
          <w:b/>
          <w:bCs/>
          <w:sz w:val="36"/>
          <w:szCs w:val="36"/>
          <w:u w:val="none"/>
          <w:lang w:val="en-US" w:eastAsia="zh-CN"/>
        </w:rPr>
        <w:t>实验室安全管理及监督员培训班报名</w:t>
      </w:r>
      <w:r>
        <w:rPr>
          <w:rFonts w:hint="eastAsia" w:ascii="方正小标宋简体" w:hAnsi="方正小标宋简体" w:eastAsia="方正小标宋简体" w:cs="方正小标宋简体"/>
          <w:b/>
          <w:bCs/>
          <w:sz w:val="36"/>
          <w:szCs w:val="36"/>
          <w:u w:val="none"/>
        </w:rPr>
        <w:t>回执表</w:t>
      </w:r>
    </w:p>
    <w:tbl>
      <w:tblPr>
        <w:tblStyle w:val="9"/>
        <w:tblpPr w:leftFromText="180" w:rightFromText="180" w:vertAnchor="text" w:horzAnchor="page" w:tblpX="1286" w:tblpY="312"/>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15"/>
        <w:gridCol w:w="2535"/>
        <w:gridCol w:w="780"/>
        <w:gridCol w:w="172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sz w:val="24"/>
                <w:u w:val="none"/>
              </w:rPr>
              <w:t>单位名称</w:t>
            </w:r>
          </w:p>
        </w:tc>
        <w:tc>
          <w:tcPr>
            <w:tcW w:w="806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4"/>
                <w:szCs w:val="24"/>
                <w:u w:val="none"/>
              </w:rPr>
            </w:pPr>
            <w:r>
              <w:rPr>
                <w:rFonts w:hint="eastAsia" w:cs="宋体"/>
                <w:kern w:val="0"/>
                <w:sz w:val="24"/>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sz w:val="24"/>
                <w:u w:val="none"/>
              </w:rPr>
              <w:t>通讯地址</w:t>
            </w:r>
          </w:p>
        </w:tc>
        <w:tc>
          <w:tcPr>
            <w:tcW w:w="806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u w:val="none"/>
              </w:rPr>
            </w:pPr>
            <w:r>
              <w:rPr>
                <w:rFonts w:hint="eastAsia" w:ascii="宋体" w:hAnsi="宋体" w:cs="宋体"/>
                <w:kern w:val="0"/>
                <w:sz w:val="24"/>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sz w:val="24"/>
                <w:u w:val="none"/>
                <w:lang w:eastAsia="zh-CN"/>
              </w:rPr>
              <w:t>负责人</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sz w:val="24"/>
                <w:u w:val="none"/>
              </w:rPr>
              <w:t>电话</w:t>
            </w:r>
          </w:p>
        </w:tc>
        <w:tc>
          <w:tcPr>
            <w:tcW w:w="451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sz w:val="24"/>
                <w:u w:val="none"/>
              </w:rPr>
              <w:t>参加人员姓名</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sz w:val="24"/>
                <w:u w:val="none"/>
              </w:rPr>
              <w:t>性别</w:t>
            </w:r>
          </w:p>
        </w:tc>
        <w:tc>
          <w:tcPr>
            <w:tcW w:w="253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b/>
                <w:bCs/>
                <w:kern w:val="0"/>
                <w:sz w:val="24"/>
                <w:u w:val="none"/>
                <w:lang w:eastAsia="zh-CN"/>
              </w:rPr>
              <w:t>身份证号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b/>
                <w:bCs/>
                <w:kern w:val="0"/>
                <w:sz w:val="24"/>
                <w:u w:val="none"/>
                <w:lang w:eastAsia="zh-CN"/>
              </w:rPr>
              <w:t>学历</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sz w:val="24"/>
                <w:u w:val="none"/>
              </w:rPr>
              <w:t>联系电话</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jc w:val="center"/>
              <w:rPr>
                <w:u w:val="none"/>
              </w:rPr>
            </w:pPr>
            <w:r>
              <w:rPr>
                <w:rFonts w:hint="eastAsia" w:ascii="宋体"/>
                <w:b/>
                <w:bCs/>
                <w:kern w:val="0"/>
                <w:sz w:val="24"/>
                <w:u w:val="none"/>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u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u w:val="none"/>
              </w:rPr>
              <w:t>　</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u w:val="none"/>
              </w:rPr>
              <w:t>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u w:val="none"/>
              </w:rPr>
            </w:pPr>
          </w:p>
          <w:p>
            <w:pPr>
              <w:widowControl/>
              <w:jc w:val="center"/>
              <w:rPr>
                <w:rFonts w:hint="eastAsia" w:asciiTheme="minorEastAsia" w:hAnsiTheme="minorEastAsia" w:eastAsiaTheme="minorEastAsia" w:cstheme="minorEastAsia"/>
                <w:b/>
                <w:bCs/>
                <w:kern w:val="0"/>
                <w:sz w:val="24"/>
                <w:szCs w:val="24"/>
                <w:u w:val="none"/>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kern w:val="0"/>
                <w:u w:val="none"/>
              </w:rPr>
            </w:pPr>
            <w:r>
              <w:rPr>
                <w:rFonts w:hint="eastAsia" w:ascii="宋体" w:hAnsi="宋体" w:cs="宋体"/>
                <w:b/>
                <w:bCs/>
                <w:kern w:val="0"/>
                <w:u w:val="none"/>
              </w:rPr>
              <w:t>　</w:t>
            </w:r>
          </w:p>
          <w:p>
            <w:pPr>
              <w:jc w:val="center"/>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u w:val="none"/>
              </w:rPr>
              <w:t>　</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bCs/>
                <w:kern w:val="0"/>
                <w:u w:val="none"/>
              </w:rPr>
            </w:pPr>
          </w:p>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u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u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u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u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u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u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u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u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u w:val="none"/>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u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u w:val="none"/>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u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pacing w:val="20"/>
                <w:kern w:val="0"/>
                <w:sz w:val="24"/>
                <w:u w:val="none"/>
              </w:rPr>
            </w:pPr>
            <w:r>
              <w:rPr>
                <w:rFonts w:hint="eastAsia" w:ascii="宋体" w:hAnsi="宋体" w:cs="宋体"/>
                <w:b/>
                <w:bCs/>
                <w:spacing w:val="20"/>
                <w:kern w:val="0"/>
                <w:sz w:val="24"/>
                <w:u w:val="none"/>
              </w:rPr>
              <w:t>缴费方式</w:t>
            </w:r>
          </w:p>
        </w:tc>
        <w:tc>
          <w:tcPr>
            <w:tcW w:w="806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bCs/>
                <w:spacing w:val="20"/>
                <w:kern w:val="0"/>
                <w:sz w:val="24"/>
                <w:u w:val="none"/>
              </w:rPr>
            </w:pPr>
            <w:r>
              <w:rPr>
                <w:rFonts w:hint="eastAsia" w:ascii="宋体" w:hAnsi="宋体" w:cs="宋体"/>
                <w:b/>
                <w:bCs/>
                <w:spacing w:val="20"/>
                <w:kern w:val="0"/>
                <w:sz w:val="24"/>
                <w:u w:val="none"/>
              </w:rPr>
              <w:t>□汇款缴费    □</w:t>
            </w:r>
            <w:r>
              <w:rPr>
                <w:rFonts w:hint="eastAsia" w:ascii="宋体" w:hAnsi="宋体" w:cs="宋体"/>
                <w:b/>
                <w:bCs/>
                <w:spacing w:val="20"/>
                <w:kern w:val="0"/>
                <w:sz w:val="24"/>
                <w:u w:val="none"/>
                <w:lang w:val="en-US" w:eastAsia="zh-CN"/>
              </w:rPr>
              <w:t>现金</w:t>
            </w:r>
            <w:r>
              <w:rPr>
                <w:rFonts w:hint="eastAsia" w:ascii="宋体" w:hAnsi="宋体" w:cs="宋体"/>
                <w:b/>
                <w:bCs/>
                <w:spacing w:val="20"/>
                <w:kern w:val="0"/>
                <w:sz w:val="24"/>
                <w:u w:val="none"/>
              </w:rPr>
              <w:t>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76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sz w:val="24"/>
                <w:u w:val="none"/>
              </w:rPr>
            </w:pPr>
            <w:r>
              <w:rPr>
                <w:rFonts w:hint="eastAsia" w:ascii="宋体" w:hAnsi="宋体" w:cs="宋体"/>
                <w:b/>
                <w:bCs/>
                <w:spacing w:val="20"/>
                <w:kern w:val="0"/>
                <w:sz w:val="24"/>
                <w:u w:val="none"/>
              </w:rPr>
              <w:t xml:space="preserve">发票信息：    </w:t>
            </w:r>
            <w:r>
              <w:rPr>
                <w:rFonts w:hint="eastAsia"/>
                <w:sz w:val="24"/>
                <w:u w:val="none"/>
              </w:rPr>
              <w:t>增值税专用发票</w:t>
            </w:r>
            <w:r>
              <w:rPr>
                <w:sz w:val="24"/>
                <w:u w:val="none"/>
              </w:rPr>
              <w:t xml:space="preserve">  </w:t>
            </w:r>
            <w:r>
              <w:rPr>
                <w:rFonts w:hint="eastAsia" w:ascii="宋体" w:hAnsi="宋体"/>
                <w:sz w:val="24"/>
                <w:u w:val="none"/>
              </w:rPr>
              <w:t xml:space="preserve">□     </w:t>
            </w:r>
            <w:r>
              <w:rPr>
                <w:rFonts w:hint="eastAsia"/>
                <w:sz w:val="24"/>
                <w:u w:val="none"/>
              </w:rPr>
              <w:t>增值税普通发票</w:t>
            </w:r>
            <w:r>
              <w:rPr>
                <w:sz w:val="24"/>
                <w:u w:val="none"/>
              </w:rPr>
              <w:t xml:space="preserve"> </w:t>
            </w:r>
            <w:r>
              <w:rPr>
                <w:rFonts w:hint="eastAsia" w:ascii="宋体" w:hAnsi="宋体"/>
                <w:sz w:val="24"/>
                <w:u w:val="none"/>
              </w:rPr>
              <w:t xml:space="preserve"> □</w:t>
            </w:r>
            <w:r>
              <w:rPr>
                <w:sz w:val="24"/>
                <w:u w:val="none"/>
              </w:rPr>
              <w:t xml:space="preserve"> </w:t>
            </w:r>
          </w:p>
          <w:p>
            <w:pPr>
              <w:widowControl/>
              <w:rPr>
                <w:rFonts w:hint="eastAsia" w:ascii="宋体" w:hAnsi="宋体" w:cs="宋体"/>
                <w:b/>
                <w:bCs/>
                <w:spacing w:val="20"/>
                <w:kern w:val="0"/>
                <w:sz w:val="24"/>
                <w:u w:val="none"/>
              </w:rPr>
            </w:pPr>
            <w:r>
              <w:rPr>
                <w:rFonts w:hint="eastAsia"/>
                <w:sz w:val="24"/>
                <w:u w:val="none"/>
              </w:rPr>
              <w:t>（</w:t>
            </w:r>
            <w:r>
              <w:rPr>
                <w:rFonts w:hint="eastAsia"/>
                <w:b/>
                <w:u w:val="none"/>
              </w:rPr>
              <w:t>注：如开具增值税普通发票仅需填写单位名称</w:t>
            </w:r>
            <w:r>
              <w:rPr>
                <w:rFonts w:hint="eastAsia"/>
                <w:b/>
                <w:u w:val="none"/>
                <w:lang w:val="en-US" w:eastAsia="zh-CN"/>
              </w:rPr>
              <w:t>和税号</w:t>
            </w:r>
            <w:r>
              <w:rPr>
                <w:rFonts w:hint="eastAsia"/>
                <w:b/>
                <w:u w:val="none"/>
              </w:rPr>
              <w:t>即可，如开具增值税专用发票需填写所有信息，以上信息请核对准确再填写！</w:t>
            </w:r>
            <w:r>
              <w:rPr>
                <w:rFonts w:hint="eastAsia"/>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sz w:val="24"/>
                <w:u w:val="none"/>
              </w:rPr>
            </w:pPr>
            <w:r>
              <w:rPr>
                <w:rFonts w:hint="eastAsia"/>
                <w:sz w:val="24"/>
                <w:u w:val="none"/>
              </w:rPr>
              <w:t>单 位 名 称</w:t>
            </w:r>
          </w:p>
        </w:tc>
        <w:tc>
          <w:tcPr>
            <w:tcW w:w="806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sz w:val="24"/>
                <w:u w:val="none"/>
              </w:rPr>
            </w:pPr>
            <w:r>
              <w:rPr>
                <w:rFonts w:hint="eastAsia"/>
                <w:sz w:val="24"/>
                <w:u w:val="none"/>
              </w:rPr>
              <w:t>纳税人识别号</w:t>
            </w:r>
          </w:p>
        </w:tc>
        <w:tc>
          <w:tcPr>
            <w:tcW w:w="806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sz w:val="24"/>
                <w:u w:val="none"/>
              </w:rPr>
            </w:pPr>
            <w:r>
              <w:rPr>
                <w:rFonts w:hint="eastAsia"/>
                <w:sz w:val="24"/>
                <w:u w:val="none"/>
              </w:rPr>
              <w:t>地址、电话</w:t>
            </w:r>
          </w:p>
        </w:tc>
        <w:tc>
          <w:tcPr>
            <w:tcW w:w="806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sz w:val="24"/>
                <w:u w:val="none"/>
              </w:rPr>
            </w:pPr>
            <w:r>
              <w:rPr>
                <w:rFonts w:hint="eastAsia"/>
                <w:sz w:val="24"/>
                <w:u w:val="none"/>
              </w:rPr>
              <w:t>开户行及账号</w:t>
            </w:r>
          </w:p>
        </w:tc>
        <w:tc>
          <w:tcPr>
            <w:tcW w:w="806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766"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both"/>
              <w:rPr>
                <w:rFonts w:hint="eastAsia" w:asciiTheme="minorEastAsia" w:hAnsiTheme="minorEastAsia" w:eastAsiaTheme="minorEastAsia" w:cstheme="minorEastAsia"/>
                <w:b/>
                <w:bCs/>
                <w:kern w:val="0"/>
                <w:sz w:val="24"/>
                <w:szCs w:val="24"/>
                <w:u w:val="none"/>
              </w:rPr>
            </w:pPr>
            <w:r>
              <w:rPr>
                <w:rFonts w:hint="eastAsia" w:ascii="宋体" w:hAnsi="宋体" w:cs="宋体"/>
                <w:b/>
                <w:bCs/>
                <w:kern w:val="0"/>
                <w:u w:val="none"/>
              </w:rPr>
              <w:t>对本次培训内容的其他需求：</w:t>
            </w:r>
          </w:p>
        </w:tc>
      </w:tr>
    </w:tbl>
    <w:p>
      <w:pPr>
        <w:widowControl/>
        <w:spacing w:line="400" w:lineRule="exact"/>
        <w:rPr>
          <w:rFonts w:hint="eastAsia" w:ascii="仿宋" w:hAnsi="仿宋" w:eastAsia="仿宋" w:cs="仿宋_GB2312"/>
          <w:sz w:val="28"/>
          <w:szCs w:val="28"/>
          <w:u w:val="none"/>
        </w:rPr>
      </w:pPr>
      <w:r>
        <w:rPr>
          <w:rFonts w:hint="eastAsia" w:ascii="仿宋" w:hAnsi="仿宋" w:eastAsia="仿宋" w:cs="仿宋_GB2312"/>
          <w:sz w:val="28"/>
          <w:szCs w:val="28"/>
          <w:u w:val="none"/>
        </w:rPr>
        <w:t>注:请务必于20</w:t>
      </w:r>
      <w:r>
        <w:rPr>
          <w:rFonts w:hint="eastAsia" w:ascii="仿宋" w:hAnsi="仿宋" w:eastAsia="仿宋" w:cs="仿宋_GB2312"/>
          <w:sz w:val="28"/>
          <w:szCs w:val="28"/>
          <w:u w:val="none"/>
          <w:lang w:val="en-US" w:eastAsia="zh-CN"/>
        </w:rPr>
        <w:t>22</w:t>
      </w:r>
      <w:r>
        <w:rPr>
          <w:rFonts w:hint="eastAsia" w:ascii="仿宋" w:hAnsi="仿宋" w:eastAsia="仿宋" w:cs="仿宋_GB2312"/>
          <w:sz w:val="28"/>
          <w:szCs w:val="28"/>
          <w:u w:val="none"/>
        </w:rPr>
        <w:t>年</w:t>
      </w:r>
      <w:r>
        <w:rPr>
          <w:rFonts w:hint="eastAsia" w:ascii="仿宋" w:hAnsi="仿宋" w:eastAsia="仿宋" w:cs="仿宋_GB2312"/>
          <w:sz w:val="28"/>
          <w:szCs w:val="28"/>
          <w:u w:val="none"/>
          <w:lang w:val="en-US" w:eastAsia="zh-CN"/>
        </w:rPr>
        <w:t>10</w:t>
      </w:r>
      <w:r>
        <w:rPr>
          <w:rFonts w:hint="eastAsia" w:ascii="仿宋" w:hAnsi="仿宋" w:eastAsia="仿宋" w:cs="仿宋_GB2312"/>
          <w:sz w:val="28"/>
          <w:szCs w:val="28"/>
          <w:u w:val="none"/>
        </w:rPr>
        <w:t>月</w:t>
      </w:r>
      <w:r>
        <w:rPr>
          <w:rFonts w:hint="eastAsia" w:ascii="仿宋" w:hAnsi="仿宋" w:eastAsia="仿宋" w:cs="仿宋_GB2312"/>
          <w:sz w:val="28"/>
          <w:szCs w:val="28"/>
          <w:u w:val="none"/>
          <w:lang w:val="en-US" w:eastAsia="zh-CN"/>
        </w:rPr>
        <w:t>13</w:t>
      </w:r>
      <w:r>
        <w:rPr>
          <w:rFonts w:hint="eastAsia" w:ascii="仿宋" w:hAnsi="仿宋" w:eastAsia="仿宋" w:cs="仿宋_GB2312"/>
          <w:sz w:val="28"/>
          <w:szCs w:val="28"/>
          <w:u w:val="none"/>
        </w:rPr>
        <w:t>日前将此表发邮件至</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"mailto:13995007480@163.com"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nxzjxh01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rPr>
        <w:fldChar w:fldCharType="end"/>
      </w:r>
      <w:r>
        <w:rPr>
          <w:rFonts w:hint="eastAsia" w:ascii="仿宋" w:hAnsi="仿宋" w:eastAsia="仿宋" w:cs="仿宋_GB2312"/>
          <w:sz w:val="28"/>
          <w:szCs w:val="28"/>
          <w:u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840" w:hanging="840" w:hangingChars="300"/>
        <w:textAlignment w:val="auto"/>
        <w:rPr>
          <w:rFonts w:hint="default" w:eastAsia="仿宋_GB2312"/>
          <w:u w:val="none"/>
          <w:lang w:val="en-US" w:eastAsia="zh-CN"/>
        </w:rPr>
      </w:pPr>
      <w:r>
        <w:rPr>
          <w:rFonts w:hint="eastAsia" w:ascii="仿宋" w:hAnsi="仿宋" w:eastAsia="仿宋" w:cs="仿宋_GB2312"/>
          <w:sz w:val="28"/>
          <w:szCs w:val="28"/>
          <w:u w:val="none"/>
        </w:rPr>
        <w:t>联系人：</w:t>
      </w:r>
      <w:r>
        <w:rPr>
          <w:rFonts w:hint="eastAsia" w:ascii="仿宋" w:hAnsi="仿宋" w:eastAsia="仿宋" w:cs="仿宋_GB2312"/>
          <w:sz w:val="28"/>
          <w:szCs w:val="28"/>
          <w:u w:val="none"/>
          <w:lang w:val="en-US" w:eastAsia="zh-CN"/>
        </w:rPr>
        <w:t xml:space="preserve">李  雪：139 9500 7480    </w:t>
      </w:r>
      <w:r>
        <w:rPr>
          <w:rFonts w:hint="eastAsia" w:ascii="仿宋" w:hAnsi="仿宋" w:eastAsia="仿宋" w:cs="仿宋_GB2312"/>
          <w:sz w:val="28"/>
          <w:szCs w:val="28"/>
          <w:u w:val="none"/>
          <w:lang w:eastAsia="zh-CN"/>
        </w:rPr>
        <w:t>陈</w:t>
      </w:r>
      <w:r>
        <w:rPr>
          <w:rFonts w:hint="eastAsia" w:ascii="仿宋" w:hAnsi="仿宋" w:eastAsia="仿宋" w:cs="仿宋_GB2312"/>
          <w:sz w:val="28"/>
          <w:szCs w:val="28"/>
          <w:u w:val="none"/>
          <w:lang w:val="en-US" w:eastAsia="zh-CN"/>
        </w:rPr>
        <w:t xml:space="preserve"> </w:t>
      </w:r>
      <w:r>
        <w:rPr>
          <w:rFonts w:hint="eastAsia" w:ascii="仿宋" w:hAnsi="仿宋" w:eastAsia="仿宋" w:cs="仿宋_GB2312"/>
          <w:sz w:val="28"/>
          <w:szCs w:val="28"/>
          <w:u w:val="none"/>
          <w:lang w:eastAsia="zh-CN"/>
        </w:rPr>
        <w:t>欣</w:t>
      </w:r>
      <w:r>
        <w:rPr>
          <w:rFonts w:hint="eastAsia" w:ascii="仿宋" w:hAnsi="仿宋" w:eastAsia="仿宋" w:cs="仿宋_GB2312"/>
          <w:sz w:val="28"/>
          <w:szCs w:val="28"/>
          <w:u w:val="none"/>
        </w:rPr>
        <w:t>：</w:t>
      </w:r>
      <w:r>
        <w:rPr>
          <w:rFonts w:hint="eastAsia" w:ascii="仿宋" w:hAnsi="仿宋" w:eastAsia="仿宋" w:cs="仿宋_GB2312"/>
          <w:sz w:val="28"/>
          <w:szCs w:val="28"/>
          <w:u w:val="none"/>
          <w:lang w:val="en-US" w:eastAsia="zh-CN"/>
        </w:rPr>
        <w:t>18209512275</w:t>
      </w:r>
      <w:r>
        <w:rPr>
          <w:rFonts w:hint="eastAsia" w:ascii="仿宋_GB2312" w:hAnsi="仿宋_GB2312" w:eastAsia="仿宋_GB2312" w:cs="仿宋_GB2312"/>
          <w:sz w:val="28"/>
          <w:szCs w:val="28"/>
          <w:u w:val="none"/>
        </w:rPr>
        <w:t xml:space="preserve">  </w:t>
      </w:r>
    </w:p>
    <w:p>
      <w:pPr>
        <w:spacing w:line="480" w:lineRule="exact"/>
        <w:rPr>
          <w:rFonts w:hint="eastAsia" w:ascii="仿宋_GB2312" w:eastAsia="仿宋_GB2312" w:cs="仿宋_GB2312"/>
          <w:sz w:val="28"/>
          <w:szCs w:val="28"/>
        </w:rPr>
      </w:pPr>
    </w:p>
    <w:p>
      <w:pPr>
        <w:pBdr>
          <w:top w:val="single" w:color="auto" w:sz="6" w:space="1"/>
          <w:bottom w:val="single" w:color="auto" w:sz="6" w:space="1"/>
        </w:pBdr>
        <w:rPr>
          <w:rFonts w:hint="default" w:ascii="仿宋_GB2312" w:eastAsia="仿宋_GB2312"/>
          <w:sz w:val="28"/>
          <w:szCs w:val="28"/>
          <w:lang w:val="en-US" w:eastAsia="zh-CN"/>
        </w:rPr>
      </w:pPr>
      <w:r>
        <w:rPr>
          <w:rFonts w:hint="eastAsia" w:ascii="仿宋_GB2312" w:hAnsi="仿宋" w:eastAsia="仿宋_GB2312" w:cs="仿宋_GB2312"/>
          <w:sz w:val="32"/>
          <w:szCs w:val="32"/>
        </w:rPr>
        <w:t>宁夏质量检验认证协会</w:t>
      </w:r>
      <w:r>
        <w:rPr>
          <w:rFonts w:hint="eastAsia" w:ascii="仿宋_GB2312" w:eastAsia="仿宋_GB2312"/>
          <w:sz w:val="28"/>
          <w:szCs w:val="28"/>
        </w:rPr>
        <w:t xml:space="preserve">                 </w:t>
      </w:r>
      <w:r>
        <w:rPr>
          <w:rFonts w:hint="eastAsia" w:ascii="仿宋_GB2312" w:hAnsi="仿宋" w:eastAsia="仿宋_GB2312" w:cs="仿宋_GB2312"/>
          <w:sz w:val="32"/>
          <w:szCs w:val="32"/>
        </w:rPr>
        <w:t>2</w:t>
      </w:r>
      <w:r>
        <w:rPr>
          <w:rFonts w:hint="eastAsia" w:ascii="仿宋_GB2312" w:hAnsi="仿宋_GB2312" w:eastAsia="仿宋_GB2312" w:cs="仿宋_GB2312"/>
          <w:sz w:val="32"/>
          <w:szCs w:val="32"/>
          <w:lang w:val="en-US" w:eastAsia="zh-CN"/>
        </w:rPr>
        <w:t>O</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 w:eastAsia="仿宋_GB2312" w:cs="仿宋_GB2312"/>
          <w:sz w:val="32"/>
          <w:szCs w:val="32"/>
        </w:rPr>
        <w:t>日印发</w:t>
      </w:r>
      <w:r>
        <w:rPr>
          <w:rFonts w:hint="eastAsia" w:ascii="仿宋_GB2312" w:eastAsia="仿宋_GB2312"/>
          <w:sz w:val="28"/>
          <w:szCs w:val="28"/>
        </w:rPr>
        <w:t xml:space="preserve"> </w:t>
      </w:r>
    </w:p>
    <w:sectPr>
      <w:footerReference r:id="rId3" w:type="default"/>
      <w:pgSz w:w="11906" w:h="16838"/>
      <w:pgMar w:top="1440" w:right="1406" w:bottom="1440" w:left="1519" w:header="851"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8834274"/>
                            <w:docPartObj>
                              <w:docPartGallery w:val="autotext"/>
                            </w:docPartObj>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28834274"/>
                      <w:docPartObj>
                        <w:docPartGallery w:val="autotext"/>
                      </w:docPartObj>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ODgxY2Q4MDNkOTIxM2Y4ZTNiMmU1MDMzYTg3NzIifQ=="/>
  </w:docVars>
  <w:rsids>
    <w:rsidRoot w:val="00172A27"/>
    <w:rsid w:val="00000406"/>
    <w:rsid w:val="00017302"/>
    <w:rsid w:val="00071691"/>
    <w:rsid w:val="000777C4"/>
    <w:rsid w:val="000838F3"/>
    <w:rsid w:val="000C1854"/>
    <w:rsid w:val="000D0F94"/>
    <w:rsid w:val="00121C8C"/>
    <w:rsid w:val="001224D9"/>
    <w:rsid w:val="00124849"/>
    <w:rsid w:val="00142FEC"/>
    <w:rsid w:val="00155A65"/>
    <w:rsid w:val="00190C83"/>
    <w:rsid w:val="001F7BD6"/>
    <w:rsid w:val="00226C2F"/>
    <w:rsid w:val="00247B23"/>
    <w:rsid w:val="002627C1"/>
    <w:rsid w:val="00283948"/>
    <w:rsid w:val="00293BC8"/>
    <w:rsid w:val="00304176"/>
    <w:rsid w:val="00306855"/>
    <w:rsid w:val="00351582"/>
    <w:rsid w:val="00390BEF"/>
    <w:rsid w:val="00485C06"/>
    <w:rsid w:val="004977CA"/>
    <w:rsid w:val="004D47CA"/>
    <w:rsid w:val="005061F2"/>
    <w:rsid w:val="00510C8E"/>
    <w:rsid w:val="00547B7C"/>
    <w:rsid w:val="00567C40"/>
    <w:rsid w:val="005B7C17"/>
    <w:rsid w:val="005F0C76"/>
    <w:rsid w:val="006163E5"/>
    <w:rsid w:val="00640885"/>
    <w:rsid w:val="006B6EAE"/>
    <w:rsid w:val="006D70A7"/>
    <w:rsid w:val="006F579E"/>
    <w:rsid w:val="007265E7"/>
    <w:rsid w:val="00757D65"/>
    <w:rsid w:val="0077282A"/>
    <w:rsid w:val="00787043"/>
    <w:rsid w:val="007A448D"/>
    <w:rsid w:val="007C1E6C"/>
    <w:rsid w:val="007E5DDD"/>
    <w:rsid w:val="00874947"/>
    <w:rsid w:val="0089625B"/>
    <w:rsid w:val="009741AE"/>
    <w:rsid w:val="009B06BB"/>
    <w:rsid w:val="009E2763"/>
    <w:rsid w:val="009E2BE5"/>
    <w:rsid w:val="009F56A0"/>
    <w:rsid w:val="00A10FC6"/>
    <w:rsid w:val="00A565D3"/>
    <w:rsid w:val="00A8456E"/>
    <w:rsid w:val="00A90903"/>
    <w:rsid w:val="00AA5029"/>
    <w:rsid w:val="00AF7BE6"/>
    <w:rsid w:val="00B00BCB"/>
    <w:rsid w:val="00B01E0C"/>
    <w:rsid w:val="00B1604A"/>
    <w:rsid w:val="00B243A7"/>
    <w:rsid w:val="00B611F1"/>
    <w:rsid w:val="00B72097"/>
    <w:rsid w:val="00B90854"/>
    <w:rsid w:val="00BD4354"/>
    <w:rsid w:val="00C27509"/>
    <w:rsid w:val="00C84260"/>
    <w:rsid w:val="00CD1290"/>
    <w:rsid w:val="00D607B9"/>
    <w:rsid w:val="00DA2900"/>
    <w:rsid w:val="00DC13B2"/>
    <w:rsid w:val="00DD5B0C"/>
    <w:rsid w:val="00DF2405"/>
    <w:rsid w:val="00E37C35"/>
    <w:rsid w:val="00E73161"/>
    <w:rsid w:val="00E80EAC"/>
    <w:rsid w:val="00E926A0"/>
    <w:rsid w:val="00ED526E"/>
    <w:rsid w:val="00F71B27"/>
    <w:rsid w:val="00FB5914"/>
    <w:rsid w:val="00FC62AD"/>
    <w:rsid w:val="00FD0B77"/>
    <w:rsid w:val="00FE2F5E"/>
    <w:rsid w:val="026D0991"/>
    <w:rsid w:val="02D94096"/>
    <w:rsid w:val="065E7972"/>
    <w:rsid w:val="08CD6D7B"/>
    <w:rsid w:val="08E201BC"/>
    <w:rsid w:val="0919512B"/>
    <w:rsid w:val="0995359B"/>
    <w:rsid w:val="0D434406"/>
    <w:rsid w:val="0FA51D16"/>
    <w:rsid w:val="0FB465E9"/>
    <w:rsid w:val="113F4496"/>
    <w:rsid w:val="118E5427"/>
    <w:rsid w:val="120A2028"/>
    <w:rsid w:val="12B04A66"/>
    <w:rsid w:val="1326387D"/>
    <w:rsid w:val="13FC77AF"/>
    <w:rsid w:val="149868BC"/>
    <w:rsid w:val="168243F8"/>
    <w:rsid w:val="19492C9B"/>
    <w:rsid w:val="1B5A6950"/>
    <w:rsid w:val="1CD505ED"/>
    <w:rsid w:val="1CF850F3"/>
    <w:rsid w:val="1D253591"/>
    <w:rsid w:val="1D464162"/>
    <w:rsid w:val="1DF721FD"/>
    <w:rsid w:val="1ECE7025"/>
    <w:rsid w:val="20137B40"/>
    <w:rsid w:val="23B2607F"/>
    <w:rsid w:val="258E0FE3"/>
    <w:rsid w:val="26211631"/>
    <w:rsid w:val="26E37991"/>
    <w:rsid w:val="27041695"/>
    <w:rsid w:val="27C8493A"/>
    <w:rsid w:val="2ADF16E7"/>
    <w:rsid w:val="2D761463"/>
    <w:rsid w:val="2E232138"/>
    <w:rsid w:val="2EB40725"/>
    <w:rsid w:val="2F107B02"/>
    <w:rsid w:val="335C151E"/>
    <w:rsid w:val="3547134C"/>
    <w:rsid w:val="365B7AE2"/>
    <w:rsid w:val="3A894B5F"/>
    <w:rsid w:val="3B4200A1"/>
    <w:rsid w:val="3DCA262D"/>
    <w:rsid w:val="408672E0"/>
    <w:rsid w:val="42A30A91"/>
    <w:rsid w:val="437116C5"/>
    <w:rsid w:val="4A721D84"/>
    <w:rsid w:val="4BD73B22"/>
    <w:rsid w:val="4C0E0EBB"/>
    <w:rsid w:val="4C7A5F4E"/>
    <w:rsid w:val="4E8952CC"/>
    <w:rsid w:val="50322003"/>
    <w:rsid w:val="51323820"/>
    <w:rsid w:val="533B7DA0"/>
    <w:rsid w:val="54E35E0B"/>
    <w:rsid w:val="550E0C42"/>
    <w:rsid w:val="56B16298"/>
    <w:rsid w:val="56C42363"/>
    <w:rsid w:val="571D1FBC"/>
    <w:rsid w:val="575955AE"/>
    <w:rsid w:val="58643287"/>
    <w:rsid w:val="5E45211B"/>
    <w:rsid w:val="619914F3"/>
    <w:rsid w:val="61EE40C1"/>
    <w:rsid w:val="621356E3"/>
    <w:rsid w:val="62595C07"/>
    <w:rsid w:val="62EC0D63"/>
    <w:rsid w:val="63656918"/>
    <w:rsid w:val="65E5407F"/>
    <w:rsid w:val="683222B4"/>
    <w:rsid w:val="69857A8C"/>
    <w:rsid w:val="6B8E0E10"/>
    <w:rsid w:val="6E526E4F"/>
    <w:rsid w:val="70CA14E0"/>
    <w:rsid w:val="7129597B"/>
    <w:rsid w:val="71A25F58"/>
    <w:rsid w:val="72D778E8"/>
    <w:rsid w:val="75C16192"/>
    <w:rsid w:val="790A14F7"/>
    <w:rsid w:val="791660EE"/>
    <w:rsid w:val="79946E33"/>
    <w:rsid w:val="7DCD4354"/>
    <w:rsid w:val="7FA05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eastAsia="宋体" w:cs="Times New Roman"/>
      <w:kern w:val="0"/>
      <w:sz w:val="20"/>
      <w:szCs w:val="20"/>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Arial Unicode MS" w:hAnsi="Arial Unicode MS" w:eastAsia="Times New Roman" w:cs="Times New Roman"/>
      <w:kern w:val="0"/>
      <w:sz w:val="24"/>
    </w:rPr>
  </w:style>
  <w:style w:type="paragraph" w:styleId="8">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页眉 Char"/>
    <w:basedOn w:val="11"/>
    <w:link w:val="6"/>
    <w:qFormat/>
    <w:uiPriority w:val="0"/>
    <w:rPr>
      <w:rFonts w:asciiTheme="minorHAnsi" w:hAnsiTheme="minorHAnsi" w:eastAsiaTheme="minorEastAsia" w:cstheme="minorBidi"/>
      <w:kern w:val="2"/>
      <w:sz w:val="18"/>
      <w:szCs w:val="18"/>
    </w:rPr>
  </w:style>
  <w:style w:type="character" w:customStyle="1" w:styleId="16">
    <w:name w:val="标题 Char"/>
    <w:basedOn w:val="11"/>
    <w:link w:val="8"/>
    <w:qFormat/>
    <w:uiPriority w:val="0"/>
    <w:rPr>
      <w:rFonts w:asciiTheme="majorHAnsi" w:hAnsiTheme="majorHAnsi" w:cstheme="majorBidi"/>
      <w:b/>
      <w:bCs/>
      <w:kern w:val="2"/>
      <w:sz w:val="32"/>
      <w:szCs w:val="32"/>
    </w:rPr>
  </w:style>
  <w:style w:type="character" w:customStyle="1" w:styleId="17">
    <w:name w:val="页脚 Char"/>
    <w:basedOn w:val="11"/>
    <w:link w:val="5"/>
    <w:qFormat/>
    <w:uiPriority w:val="99"/>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spacing w:line="365" w:lineRule="atLeast"/>
      <w:ind w:left="1"/>
    </w:pPr>
    <w:rPr>
      <w:rFonts w:ascii="Times New Roman" w:hAnsi="Times New Roman" w:eastAsia="宋体" w:cs="Times New Roman"/>
      <w:kern w:val="0"/>
      <w:sz w:val="20"/>
      <w:szCs w:val="20"/>
    </w:rPr>
  </w:style>
  <w:style w:type="paragraph" w:customStyle="1" w:styleId="20">
    <w:name w:val="Table Paragraph"/>
    <w:basedOn w:val="1"/>
    <w:qFormat/>
    <w:uiPriority w:val="1"/>
    <w:rPr>
      <w:rFonts w:ascii="宋体" w:hAnsi="宋体" w:eastAsia="宋体" w:cs="宋体"/>
      <w:lang w:val="zh-CN" w:eastAsia="zh-CN" w:bidi="zh-CN"/>
    </w:rPr>
  </w:style>
  <w:style w:type="character" w:customStyle="1" w:styleId="21">
    <w:name w:val="style81"/>
    <w:qFormat/>
    <w:uiPriority w:val="0"/>
    <w:rPr>
      <w:b/>
      <w:bCs/>
      <w:color w:val="0066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FC4A5-4CCD-43EC-8FAA-098C17F436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1016</Words>
  <Characters>1158</Characters>
  <Lines>10</Lines>
  <Paragraphs>2</Paragraphs>
  <TotalTime>1</TotalTime>
  <ScaleCrop>false</ScaleCrop>
  <LinksUpToDate>false</LinksUpToDate>
  <CharactersWithSpaces>1250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2019-01-06T09:43:00Z</dcterms:created>
  <dc:creator>Administrator</dc:creator>
  <cp:lastModifiedBy>Yumi</cp:lastModifiedBy>
  <cp:lastPrinted>2018-11-14T08:24:00Z</cp:lastPrinted>
  <dcterms:modified xsi:type="dcterms:W3CDTF">2022-09-21T07:56:09Z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DB616112FA6E479A99BABD8D2E8DB2C8</vt:lpwstr>
  </property>
</Properties>
</file>